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w:t>
      </w:r>
      <w:r w:rsidR="00B90692">
        <w:rPr>
          <w:b/>
          <w:color w:val="FF0000"/>
          <w:sz w:val="32"/>
          <w:szCs w:val="32"/>
        </w:rPr>
        <w:t>9</w:t>
      </w:r>
      <w:r w:rsidR="00B12FCA">
        <w:rPr>
          <w:b/>
          <w:color w:val="FF0000"/>
          <w:sz w:val="32"/>
          <w:szCs w:val="32"/>
        </w:rPr>
        <w:t>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B90692">
        <w:rPr>
          <w:b/>
          <w:sz w:val="24"/>
          <w:szCs w:val="24"/>
        </w:rPr>
        <w:t>MARCH 8, 2024</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B90692">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B90692">
        <w:rPr>
          <w:sz w:val="32"/>
          <w:szCs w:val="32"/>
        </w:rPr>
        <w:t>MARCH 2</w:t>
      </w:r>
      <w:r w:rsidR="00B12FCA">
        <w:rPr>
          <w:sz w:val="32"/>
          <w:szCs w:val="32"/>
        </w:rPr>
        <w:t>8</w:t>
      </w:r>
      <w:r w:rsidR="00B90692">
        <w:rPr>
          <w:sz w:val="32"/>
          <w:szCs w:val="32"/>
        </w:rPr>
        <w:t>, 2024</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Popplewell Hall, Room </w:t>
      </w:r>
      <w:r w:rsidR="00B90692">
        <w:t>115</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B12FCA">
        <w:rPr>
          <w:b/>
          <w:caps/>
          <w:sz w:val="24"/>
          <w:szCs w:val="24"/>
        </w:rPr>
        <w:t>PHYSICAL PLANT</w:t>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B12FCA">
        <w:rPr>
          <w:b/>
          <w:sz w:val="24"/>
          <w:szCs w:val="24"/>
        </w:rPr>
        <w:t>CONCRETE REPAIR EASTSIDE LOONEY COMPLEX</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C6359"/>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1DA"/>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246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2FCA"/>
    <w:rsid w:val="00B137F7"/>
    <w:rsid w:val="00B144B2"/>
    <w:rsid w:val="00B34726"/>
    <w:rsid w:val="00B6159D"/>
    <w:rsid w:val="00B7103E"/>
    <w:rsid w:val="00B75E5A"/>
    <w:rsid w:val="00B858E4"/>
    <w:rsid w:val="00B86F12"/>
    <w:rsid w:val="00B9069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CBA"/>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2630ECF"/>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2024-03-08T14:49:00Z</cp:lastPrinted>
  <dcterms:created xsi:type="dcterms:W3CDTF">2024-03-08T23:47:00Z</dcterms:created>
  <dcterms:modified xsi:type="dcterms:W3CDTF">2024-03-08T23:47:00Z</dcterms:modified>
</cp:coreProperties>
</file>