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9C1AE1">
        <w:rPr>
          <w:rFonts w:ascii="Calibri" w:eastAsia="Times New Roman" w:hAnsi="Calibri" w:cs="Times New Roman"/>
          <w:sz w:val="44"/>
          <w:szCs w:val="44"/>
          <w:lang w:eastAsia="zh-CN"/>
        </w:rPr>
        <w:t>60</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8711021"/>
      <w:r w:rsidR="009C1AE1">
        <w:rPr>
          <w:rFonts w:ascii="Calibri" w:eastAsia="Times New Roman" w:hAnsi="Calibri" w:cs="Times New Roman"/>
          <w:caps/>
          <w:sz w:val="44"/>
          <w:szCs w:val="44"/>
          <w:lang w:eastAsia="zh-CN"/>
        </w:rPr>
        <w:t>MERCHANDISE BUILDING SITE PAD</w:t>
      </w:r>
    </w:p>
    <w:bookmarkEnd w:id="0"/>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proofErr w:type="spellStart"/>
      <w:r w:rsidR="009F2C8B">
        <w:rPr>
          <w:rFonts w:ascii="Calibri" w:eastAsia="Times New Roman" w:hAnsi="Calibri" w:cs="Times New Roman"/>
          <w:smallCaps/>
          <w:sz w:val="42"/>
          <w:szCs w:val="42"/>
          <w:lang w:eastAsia="zh-CN"/>
        </w:rPr>
        <w:t>november</w:t>
      </w:r>
      <w:proofErr w:type="spellEnd"/>
      <w:r w:rsidR="009F2C8B">
        <w:rPr>
          <w:rFonts w:ascii="Calibri" w:eastAsia="Times New Roman" w:hAnsi="Calibri" w:cs="Times New Roman"/>
          <w:smallCaps/>
          <w:sz w:val="42"/>
          <w:szCs w:val="42"/>
          <w:lang w:eastAsia="zh-CN"/>
        </w:rPr>
        <w:t xml:space="preserve"> </w:t>
      </w:r>
      <w:r w:rsidR="00691A40">
        <w:rPr>
          <w:rFonts w:ascii="Calibri" w:eastAsia="Times New Roman" w:hAnsi="Calibri" w:cs="Times New Roman"/>
          <w:smallCaps/>
          <w:sz w:val="42"/>
          <w:szCs w:val="42"/>
          <w:lang w:eastAsia="zh-CN"/>
        </w:rPr>
        <w:t>28</w:t>
      </w:r>
      <w:r>
        <w:rPr>
          <w:rFonts w:ascii="Calibri" w:eastAsia="Times New Roman" w:hAnsi="Calibri" w:cs="Times New Roman"/>
          <w:smallCaps/>
          <w:sz w:val="42"/>
          <w:szCs w:val="42"/>
          <w:lang w:eastAsia="zh-CN"/>
        </w:rPr>
        <w:t>, 2023</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Default="00ED4D25" w:rsidP="00ED4D25">
      <w:pPr>
        <w:spacing w:after="0" w:line="240" w:lineRule="auto"/>
        <w:jc w:val="center"/>
        <w:rPr>
          <w:rFonts w:ascii="Times New Roman" w:eastAsia="Calibri" w:hAnsi="Times New Roman" w:cs="Times New Roman"/>
          <w:sz w:val="24"/>
          <w:szCs w:val="24"/>
        </w:rPr>
      </w:pPr>
    </w:p>
    <w:p w:rsidR="009C1AE1" w:rsidRDefault="009C1AE1" w:rsidP="00ED4D25">
      <w:pPr>
        <w:spacing w:after="0" w:line="240" w:lineRule="auto"/>
        <w:jc w:val="center"/>
        <w:rPr>
          <w:rFonts w:ascii="Times New Roman" w:eastAsia="Calibri" w:hAnsi="Times New Roman" w:cs="Times New Roman"/>
          <w:sz w:val="24"/>
          <w:szCs w:val="24"/>
        </w:rPr>
      </w:pPr>
    </w:p>
    <w:p w:rsidR="009C1AE1" w:rsidRDefault="009C1AE1" w:rsidP="00ED4D25">
      <w:pPr>
        <w:spacing w:after="0" w:line="240" w:lineRule="auto"/>
        <w:jc w:val="center"/>
        <w:rPr>
          <w:rFonts w:ascii="Times New Roman" w:eastAsia="Calibri" w:hAnsi="Times New Roman" w:cs="Times New Roman"/>
          <w:sz w:val="24"/>
          <w:szCs w:val="24"/>
        </w:rPr>
      </w:pPr>
    </w:p>
    <w:p w:rsidR="009C1AE1" w:rsidRDefault="009C1AE1" w:rsidP="00ED4D25">
      <w:pPr>
        <w:spacing w:after="0" w:line="240" w:lineRule="auto"/>
        <w:jc w:val="center"/>
        <w:rPr>
          <w:rFonts w:ascii="Times New Roman" w:eastAsia="Calibri" w:hAnsi="Times New Roman" w:cs="Times New Roman"/>
          <w:sz w:val="24"/>
          <w:szCs w:val="24"/>
        </w:rPr>
      </w:pPr>
    </w:p>
    <w:p w:rsidR="009C1AE1" w:rsidRDefault="009C1AE1" w:rsidP="00ED4D25">
      <w:pPr>
        <w:spacing w:after="0" w:line="240" w:lineRule="auto"/>
        <w:jc w:val="center"/>
        <w:rPr>
          <w:rFonts w:ascii="Times New Roman" w:eastAsia="Calibri" w:hAnsi="Times New Roman" w:cs="Times New Roman"/>
          <w:sz w:val="24"/>
          <w:szCs w:val="24"/>
        </w:rPr>
      </w:pPr>
    </w:p>
    <w:p w:rsidR="009C1AE1" w:rsidRDefault="009C1AE1"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Default="00ED4D25" w:rsidP="00E70F70">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sidR="009C1AE1">
        <w:rPr>
          <w:rFonts w:ascii="Calibri" w:eastAsia="Calibri" w:hAnsi="Calibri" w:cs="Times New Roman"/>
          <w:sz w:val="24"/>
          <w:szCs w:val="24"/>
        </w:rPr>
        <w:t>60</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9C1AE1">
        <w:rPr>
          <w:rFonts w:asciiTheme="minorHAnsi" w:eastAsia="Calibri" w:hAnsiTheme="minorHAnsi" w:cs="Times New Roman"/>
          <w:b/>
          <w:sz w:val="28"/>
          <w:szCs w:val="28"/>
        </w:rPr>
        <w:t>60</w:t>
      </w:r>
    </w:p>
    <w:p w:rsidR="00023E04" w:rsidRDefault="009C1AE1" w:rsidP="00711FCA">
      <w:pPr>
        <w:pStyle w:val="NoSpacing"/>
        <w:jc w:val="center"/>
        <w:rPr>
          <w:rFonts w:cs="Times New Roman"/>
          <w:b/>
          <w:sz w:val="28"/>
          <w:szCs w:val="28"/>
        </w:rPr>
      </w:pPr>
      <w:bookmarkStart w:id="1" w:name="_Hlk148711175"/>
      <w:r>
        <w:rPr>
          <w:rFonts w:asciiTheme="minorHAnsi" w:hAnsiTheme="minorHAnsi"/>
          <w:sz w:val="28"/>
          <w:szCs w:val="28"/>
        </w:rPr>
        <w:t>MERCHANDISE BUILDING SITE PAD</w:t>
      </w:r>
    </w:p>
    <w:bookmarkEnd w:id="1"/>
    <w:p w:rsidR="00331B2D" w:rsidRDefault="00331B2D" w:rsidP="00711FCA">
      <w:pPr>
        <w:pStyle w:val="NoSpacing"/>
        <w:jc w:val="center"/>
        <w:rPr>
          <w:rFonts w:cs="Times New Roman"/>
          <w:b/>
          <w:sz w:val="28"/>
          <w:szCs w:val="28"/>
        </w:rPr>
      </w:pPr>
    </w:p>
    <w:p w:rsidR="00422BA9" w:rsidRDefault="00422BA9" w:rsidP="00023E04">
      <w:pPr>
        <w:pStyle w:val="NoSpacing"/>
        <w:rPr>
          <w:rFonts w:ascii="Calibri" w:hAnsi="Calibri" w:cs="Times New Roman"/>
          <w:b/>
          <w:sz w:val="28"/>
          <w:szCs w:val="28"/>
        </w:rPr>
      </w:pPr>
    </w:p>
    <w:p w:rsidR="00422BA9" w:rsidRDefault="00422BA9" w:rsidP="00023E04">
      <w:pPr>
        <w:pStyle w:val="NoSpacing"/>
        <w:rPr>
          <w:rFonts w:ascii="Calibri" w:hAnsi="Calibri"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451CF" w:rsidRPr="000451CF" w:rsidRDefault="00DE087F" w:rsidP="000451CF">
      <w:pPr>
        <w:spacing w:after="254" w:line="249" w:lineRule="auto"/>
        <w:ind w:left="10" w:right="9" w:hanging="10"/>
        <w:jc w:val="both"/>
        <w:rPr>
          <w:rFonts w:ascii="Calibri" w:eastAsia="Calibri" w:hAnsi="Calibri" w:cs="Calibri"/>
          <w:color w:val="000000"/>
          <w:sz w:val="28"/>
        </w:rPr>
      </w:pPr>
      <w:r>
        <w:rPr>
          <w:rFonts w:ascii="Calibri" w:eastAsia="Calibri" w:hAnsi="Calibri" w:cs="Calibri"/>
          <w:color w:val="000000"/>
          <w:sz w:val="28"/>
        </w:rPr>
        <w:t>Prepare and build the merchandise building site pad</w:t>
      </w:r>
      <w:bookmarkStart w:id="2" w:name="_GoBack"/>
      <w:bookmarkEnd w:id="2"/>
      <w:r w:rsidR="00100C6D">
        <w:rPr>
          <w:rFonts w:ascii="Calibri" w:eastAsia="Calibri" w:hAnsi="Calibri" w:cs="Calibri"/>
          <w:color w:val="000000"/>
          <w:sz w:val="28"/>
        </w:rPr>
        <w:t>.</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Contractor will be responsible for </w:t>
      </w:r>
      <w:r w:rsidRPr="00100C6D">
        <w:rPr>
          <w:rFonts w:cs="Calibri"/>
          <w:sz w:val="28"/>
          <w:szCs w:val="28"/>
        </w:rPr>
        <w:t xml:space="preserve">visiting the site </w:t>
      </w:r>
      <w:r w:rsidRPr="00C42237">
        <w:rPr>
          <w:rFonts w:cs="Calibri"/>
          <w:sz w:val="28"/>
          <w:szCs w:val="28"/>
        </w:rPr>
        <w:t xml:space="preserve">to determine preparations, materials, and labor, confirm measurements (approximately 40’ x 50’), and assess equipment required for completing the </w:t>
      </w:r>
      <w:r w:rsidR="00DE087F">
        <w:rPr>
          <w:rFonts w:cs="Calibri"/>
          <w:sz w:val="28"/>
          <w:szCs w:val="28"/>
        </w:rPr>
        <w:t>bid</w:t>
      </w:r>
      <w:r w:rsidRPr="00C42237">
        <w:rPr>
          <w:rFonts w:cs="Calibri"/>
          <w:sz w:val="28"/>
          <w:szCs w:val="28"/>
        </w:rPr>
        <w:t>.</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The Contractors are responsible for protecting the surrounding area, including but not limited to asphalt, walkways, and grounds.</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The Contractor shall follow all applicable City, County, and State codes and regulations.</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The Contractor will be responsible for all necessary permits to complete this project.</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The contractor shall provide all tools and equipment necessary to complete the project.</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Contractor is responsible for any trash, litter, or debris.</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It is the responsibility of the contractor to locate all utilities.</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The contractor will remove all concrete, asphalt, and material needed to prep the area.</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Saw cut and remove all asphalt needed. </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Remove any undergrowth if necessary. </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Remove the existing storm inlet, relocating to the southwest of the prep site. This area will be marked. </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Prepare the site to be 8” above concrete immediately to the south of the site. </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Site will extend 5 feet on all sides beyond the marked building. </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Taper site, an additional 5’ to meet the surrounding grade. </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lastRenderedPageBreak/>
        <w:t xml:space="preserve">Area shall be prepared to allow for 1" clean rock, 4" in depth, and 4” in depth </w:t>
      </w:r>
      <w:r w:rsidR="00DF3DBE" w:rsidRPr="00C42237">
        <w:rPr>
          <w:rFonts w:cs="Calibri"/>
          <w:sz w:val="28"/>
          <w:szCs w:val="28"/>
        </w:rPr>
        <w:t>of ¼</w:t>
      </w:r>
      <w:r w:rsidRPr="00C42237">
        <w:rPr>
          <w:rFonts w:cs="Calibri"/>
          <w:sz w:val="28"/>
          <w:szCs w:val="28"/>
        </w:rPr>
        <w:t xml:space="preserve"> </w:t>
      </w:r>
      <w:r w:rsidR="008D1609">
        <w:rPr>
          <w:rFonts w:cs="Calibri"/>
          <w:sz w:val="28"/>
          <w:szCs w:val="28"/>
        </w:rPr>
        <w:t xml:space="preserve">“ </w:t>
      </w:r>
      <w:r w:rsidR="008D1609" w:rsidRPr="00C42237">
        <w:rPr>
          <w:rFonts w:cs="Calibri"/>
          <w:sz w:val="28"/>
          <w:szCs w:val="28"/>
        </w:rPr>
        <w:t>rock</w:t>
      </w:r>
      <w:r w:rsidRPr="00C42237">
        <w:rPr>
          <w:rFonts w:cs="Calibri"/>
          <w:sz w:val="28"/>
          <w:szCs w:val="28"/>
        </w:rPr>
        <w:t>.</w:t>
      </w:r>
    </w:p>
    <w:p w:rsidR="00C42237" w:rsidRPr="00C42237"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C42237">
        <w:rPr>
          <w:rFonts w:cs="Calibri"/>
          <w:sz w:val="28"/>
          <w:szCs w:val="28"/>
        </w:rPr>
        <w:t xml:space="preserve">Area shall be returned to finish grade before completion. </w:t>
      </w:r>
    </w:p>
    <w:p w:rsidR="00C42237" w:rsidRPr="00DE087F" w:rsidRDefault="00C42237" w:rsidP="00C42237">
      <w:pPr>
        <w:pStyle w:val="ListParagraph"/>
        <w:numPr>
          <w:ilvl w:val="0"/>
          <w:numId w:val="29"/>
        </w:numPr>
        <w:pBdr>
          <w:top w:val="nil"/>
          <w:left w:val="nil"/>
          <w:bottom w:val="nil"/>
          <w:right w:val="nil"/>
          <w:between w:val="nil"/>
        </w:pBdr>
        <w:spacing w:after="0" w:line="240" w:lineRule="auto"/>
        <w:rPr>
          <w:rFonts w:cs="Calibri"/>
          <w:sz w:val="28"/>
          <w:szCs w:val="28"/>
        </w:rPr>
      </w:pPr>
      <w:r w:rsidRPr="00DE087F">
        <w:rPr>
          <w:rFonts w:cs="Calibri"/>
          <w:sz w:val="28"/>
          <w:szCs w:val="28"/>
        </w:rPr>
        <w:t>Completion on or before December 15, 2023</w:t>
      </w:r>
    </w:p>
    <w:p w:rsidR="00C42237" w:rsidRDefault="00C42237" w:rsidP="00C42237">
      <w:pPr>
        <w:pBdr>
          <w:top w:val="nil"/>
          <w:left w:val="nil"/>
          <w:bottom w:val="nil"/>
          <w:right w:val="nil"/>
          <w:between w:val="nil"/>
        </w:pBdr>
        <w:spacing w:after="0" w:line="240" w:lineRule="auto"/>
        <w:rPr>
          <w:rFonts w:ascii="Calibri" w:hAnsi="Calibri" w:cs="Calibri"/>
          <w:sz w:val="28"/>
          <w:szCs w:val="28"/>
        </w:rPr>
      </w:pPr>
    </w:p>
    <w:p w:rsidR="005F5D7D" w:rsidRPr="006752BA" w:rsidRDefault="00896145" w:rsidP="00C42237">
      <w:pPr>
        <w:pBdr>
          <w:top w:val="nil"/>
          <w:left w:val="nil"/>
          <w:bottom w:val="nil"/>
          <w:right w:val="nil"/>
          <w:between w:val="nil"/>
        </w:pBdr>
        <w:spacing w:after="0" w:line="240" w:lineRule="auto"/>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6752BA" w:rsidRDefault="005F5D7D" w:rsidP="006752BA">
      <w:pPr>
        <w:pStyle w:val="NoSpacing"/>
        <w:rPr>
          <w:rFonts w:ascii="Calibri" w:eastAsia="Calibri" w:hAnsi="Calibri" w:cs="Calibri"/>
          <w:sz w:val="28"/>
          <w:szCs w:val="28"/>
        </w:rPr>
      </w:pPr>
      <w:r w:rsidRPr="006752BA">
        <w:rPr>
          <w:rFonts w:ascii="Calibri" w:eastAsia="Calibri" w:hAnsi="Calibri" w:cs="Calibri"/>
          <w:sz w:val="28"/>
          <w:szCs w:val="28"/>
        </w:rPr>
        <w:t>There will a</w:t>
      </w:r>
      <w:r w:rsidRPr="006752BA">
        <w:rPr>
          <w:rFonts w:ascii="Calibri" w:hAnsi="Calibri" w:cs="Calibri"/>
          <w:sz w:val="28"/>
          <w:szCs w:val="28"/>
        </w:rPr>
        <w:t xml:space="preserve"> </w:t>
      </w:r>
      <w:r w:rsidRPr="006B37FA">
        <w:rPr>
          <w:rFonts w:ascii="Calibri" w:hAnsi="Calibri" w:cs="Calibri"/>
          <w:sz w:val="28"/>
          <w:szCs w:val="28"/>
          <w:u w:val="single"/>
        </w:rPr>
        <w:t>mandatory</w:t>
      </w:r>
      <w:r w:rsidRPr="006752BA">
        <w:rPr>
          <w:rFonts w:ascii="Calibri" w:hAnsi="Calibri" w:cs="Calibri"/>
          <w:sz w:val="28"/>
          <w:szCs w:val="28"/>
        </w:rPr>
        <w:t xml:space="preserve"> </w:t>
      </w:r>
      <w:r w:rsidRPr="006752BA">
        <w:rPr>
          <w:rFonts w:ascii="Calibri" w:eastAsia="Calibri" w:hAnsi="Calibri" w:cs="Calibri"/>
          <w:sz w:val="28"/>
          <w:szCs w:val="28"/>
        </w:rPr>
        <w:t>pre-bid meet</w:t>
      </w:r>
      <w:r w:rsidR="00412F91" w:rsidRPr="006752BA">
        <w:rPr>
          <w:rFonts w:ascii="Calibri" w:eastAsia="Calibri" w:hAnsi="Calibri" w:cs="Calibri"/>
          <w:sz w:val="28"/>
          <w:szCs w:val="28"/>
        </w:rPr>
        <w:t xml:space="preserve">ing </w:t>
      </w:r>
      <w:r w:rsidR="00E67897" w:rsidRPr="006752BA">
        <w:rPr>
          <w:rFonts w:ascii="Calibri" w:eastAsia="Calibri" w:hAnsi="Calibri" w:cs="Calibri"/>
          <w:sz w:val="28"/>
          <w:szCs w:val="28"/>
        </w:rPr>
        <w:t>i</w:t>
      </w:r>
      <w:r w:rsidR="00ED1D48" w:rsidRPr="006752BA">
        <w:rPr>
          <w:rFonts w:ascii="Calibri" w:eastAsia="Calibri" w:hAnsi="Calibri" w:cs="Calibri"/>
          <w:sz w:val="28"/>
          <w:szCs w:val="28"/>
        </w:rPr>
        <w:t xml:space="preserve">n </w:t>
      </w:r>
      <w:r w:rsidR="00C42237">
        <w:rPr>
          <w:rFonts w:ascii="Calibri" w:eastAsia="Calibri" w:hAnsi="Calibri" w:cs="Calibri"/>
          <w:sz w:val="28"/>
          <w:szCs w:val="28"/>
        </w:rPr>
        <w:t xml:space="preserve">the parking lot directly north of the Bill Snyder Pavilion </w:t>
      </w:r>
      <w:r w:rsidRPr="006752BA">
        <w:rPr>
          <w:rFonts w:ascii="Calibri" w:eastAsia="Calibri" w:hAnsi="Calibri" w:cs="Calibri"/>
          <w:sz w:val="28"/>
          <w:szCs w:val="28"/>
        </w:rPr>
        <w:t xml:space="preserve">on </w:t>
      </w:r>
      <w:r w:rsidR="00C42237">
        <w:rPr>
          <w:rFonts w:ascii="Calibri" w:eastAsia="Calibri" w:hAnsi="Calibri" w:cs="Calibri"/>
          <w:sz w:val="28"/>
          <w:szCs w:val="28"/>
        </w:rPr>
        <w:t xml:space="preserve">November </w:t>
      </w:r>
      <w:r w:rsidR="00100C6D">
        <w:rPr>
          <w:rFonts w:ascii="Calibri" w:eastAsia="Calibri" w:hAnsi="Calibri" w:cs="Calibri"/>
          <w:sz w:val="28"/>
          <w:szCs w:val="28"/>
        </w:rPr>
        <w:t>14</w:t>
      </w:r>
      <w:r w:rsidR="00763824" w:rsidRPr="006752BA">
        <w:rPr>
          <w:rFonts w:ascii="Calibri" w:eastAsia="Calibri" w:hAnsi="Calibri" w:cs="Calibri"/>
          <w:sz w:val="28"/>
          <w:szCs w:val="28"/>
        </w:rPr>
        <w:t>, 202</w:t>
      </w:r>
      <w:r w:rsidR="005D2DC5">
        <w:rPr>
          <w:rFonts w:ascii="Calibri" w:eastAsia="Calibri" w:hAnsi="Calibri" w:cs="Calibri"/>
          <w:sz w:val="28"/>
          <w:szCs w:val="28"/>
        </w:rPr>
        <w:t>3</w:t>
      </w:r>
      <w:r w:rsidRPr="006752BA">
        <w:rPr>
          <w:rFonts w:ascii="Calibri" w:eastAsia="Calibri" w:hAnsi="Calibri" w:cs="Calibri"/>
          <w:sz w:val="28"/>
          <w:szCs w:val="28"/>
        </w:rPr>
        <w:t xml:space="preserve"> at 10:00am.  Tours</w:t>
      </w:r>
      <w:r w:rsidR="00ED1D48" w:rsidRPr="006752BA">
        <w:rPr>
          <w:rFonts w:ascii="Calibri" w:eastAsia="Calibri" w:hAnsi="Calibri" w:cs="Calibri"/>
          <w:sz w:val="28"/>
          <w:szCs w:val="28"/>
        </w:rPr>
        <w:t xml:space="preserve"> of </w:t>
      </w:r>
      <w:r w:rsidR="00C42237">
        <w:rPr>
          <w:rFonts w:ascii="Calibri" w:eastAsia="Calibri" w:hAnsi="Calibri" w:cs="Calibri"/>
          <w:sz w:val="28"/>
          <w:szCs w:val="28"/>
        </w:rPr>
        <w:t>the</w:t>
      </w:r>
      <w:r w:rsidR="00ED1D48" w:rsidRPr="006752BA">
        <w:rPr>
          <w:rFonts w:ascii="Calibri" w:eastAsia="Calibri" w:hAnsi="Calibri" w:cs="Calibri"/>
          <w:sz w:val="28"/>
          <w:szCs w:val="28"/>
        </w:rPr>
        <w:t xml:space="preserve"> area</w:t>
      </w:r>
      <w:r w:rsidRPr="006752BA">
        <w:rPr>
          <w:rFonts w:ascii="Calibri" w:eastAsia="Calibri" w:hAnsi="Calibri" w:cs="Calibri"/>
          <w:sz w:val="28"/>
          <w:szCs w:val="28"/>
        </w:rPr>
        <w:t xml:space="preserve"> and questions will be answered at this meeting.</w:t>
      </w:r>
      <w:r w:rsidR="00966FDD" w:rsidRPr="006752BA">
        <w:rPr>
          <w:rFonts w:ascii="Calibri" w:eastAsia="Calibri" w:hAnsi="Calibri" w:cs="Calibri"/>
          <w:sz w:val="28"/>
          <w:szCs w:val="28"/>
        </w:rPr>
        <w:t xml:space="preserve">  </w:t>
      </w:r>
    </w:p>
    <w:p w:rsidR="006752BA" w:rsidRDefault="006752BA"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 xml:space="preserve">Sealed bids must be submitted no later than </w:t>
      </w:r>
      <w:r w:rsidR="009F2C8B">
        <w:rPr>
          <w:rFonts w:ascii="Calibri" w:hAnsi="Calibri" w:cs="Calibri"/>
          <w:sz w:val="28"/>
          <w:szCs w:val="28"/>
        </w:rPr>
        <w:t xml:space="preserve">November </w:t>
      </w:r>
      <w:r w:rsidR="00100C6D">
        <w:rPr>
          <w:rFonts w:ascii="Calibri" w:hAnsi="Calibri" w:cs="Calibri"/>
          <w:sz w:val="28"/>
          <w:szCs w:val="28"/>
        </w:rPr>
        <w:t>28</w:t>
      </w:r>
      <w:r w:rsidRPr="00643F6C">
        <w:rPr>
          <w:rFonts w:ascii="Calibri" w:hAnsi="Calibri" w:cs="Calibri"/>
          <w:sz w:val="28"/>
          <w:szCs w:val="28"/>
        </w:rPr>
        <w:t>, 202</w:t>
      </w:r>
      <w:r w:rsidR="005D2DC5" w:rsidRPr="00643F6C">
        <w:rPr>
          <w:rFonts w:ascii="Calibri" w:hAnsi="Calibri" w:cs="Calibri"/>
          <w:sz w:val="28"/>
          <w:szCs w:val="28"/>
        </w:rPr>
        <w:t>3</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C42237">
        <w:rPr>
          <w:rFonts w:ascii="Calibri" w:hAnsi="Calibri" w:cs="Calibri"/>
          <w:b/>
          <w:sz w:val="28"/>
          <w:szCs w:val="28"/>
        </w:rPr>
        <w:t>60</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422BA9" w:rsidRDefault="00AF1A08" w:rsidP="00422BA9">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w:t>
      </w:r>
      <w:r w:rsidR="00422BA9">
        <w:rPr>
          <w:rFonts w:ascii="Calibri" w:hAnsi="Calibri" w:cs="Calibri"/>
          <w:sz w:val="28"/>
          <w:szCs w:val="28"/>
        </w:rPr>
        <w:t xml:space="preserve">.  </w:t>
      </w:r>
      <w:r w:rsidR="00422BA9" w:rsidRPr="00643F6C">
        <w:rPr>
          <w:rFonts w:ascii="Calibri" w:hAnsi="Calibri" w:cs="Calibri"/>
          <w:sz w:val="28"/>
          <w:szCs w:val="28"/>
        </w:rPr>
        <w:t xml:space="preserve">Bid </w:t>
      </w:r>
      <w:r w:rsidR="00422BA9">
        <w:rPr>
          <w:rFonts w:ascii="Calibri" w:hAnsi="Calibri" w:cs="Calibri"/>
          <w:sz w:val="28"/>
          <w:szCs w:val="28"/>
        </w:rPr>
        <w:t>will</w:t>
      </w:r>
      <w:r w:rsidR="00422BA9" w:rsidRPr="00643F6C">
        <w:rPr>
          <w:rFonts w:ascii="Calibri" w:hAnsi="Calibri" w:cs="Calibri"/>
          <w:sz w:val="28"/>
          <w:szCs w:val="28"/>
        </w:rPr>
        <w:t xml:space="preserve"> be awarded as a whole project</w:t>
      </w:r>
      <w:r w:rsidR="00422BA9">
        <w:rPr>
          <w:rFonts w:ascii="Calibri" w:hAnsi="Calibri" w:cs="Calibri"/>
          <w:sz w:val="28"/>
          <w:szCs w:val="28"/>
        </w:rPr>
        <w:t>.</w:t>
      </w:r>
      <w:r w:rsidR="00422BA9" w:rsidRPr="00643F6C">
        <w:rPr>
          <w:rFonts w:ascii="Calibri" w:hAnsi="Calibri" w:cs="Calibri"/>
          <w:sz w:val="28"/>
          <w:szCs w:val="28"/>
        </w:rPr>
        <w:t xml:space="preserve"> </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C42237" w:rsidRDefault="00C42237">
      <w:pPr>
        <w:rPr>
          <w:rFonts w:ascii="Calibri" w:hAnsi="Calibri" w:cs="Calibri"/>
          <w:sz w:val="28"/>
          <w:szCs w:val="28"/>
        </w:rPr>
      </w:pPr>
      <w:r>
        <w:rPr>
          <w:rFonts w:ascii="Calibri" w:hAnsi="Calibri" w:cs="Calibri"/>
          <w:sz w:val="28"/>
          <w:szCs w:val="28"/>
        </w:rPr>
        <w:br w:type="page"/>
      </w: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lastRenderedPageBreak/>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6B37FA">
        <w:rPr>
          <w:rFonts w:ascii="Calibri" w:hAnsi="Calibri" w:cs="Calibri"/>
          <w:sz w:val="28"/>
          <w:szCs w:val="28"/>
        </w:rPr>
        <w:t>5</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6B37FA">
        <w:rPr>
          <w:rFonts w:ascii="Calibri" w:hAnsi="Calibri" w:cs="Calibri"/>
          <w:sz w:val="28"/>
          <w:szCs w:val="28"/>
        </w:rPr>
        <w:t>7</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6B37FA" w:rsidRPr="006B37FA" w:rsidRDefault="006B37FA" w:rsidP="006B37FA">
      <w:pPr>
        <w:pStyle w:val="ListParagraph"/>
        <w:numPr>
          <w:ilvl w:val="0"/>
          <w:numId w:val="19"/>
        </w:numPr>
        <w:rPr>
          <w:rFonts w:eastAsiaTheme="minorHAnsi" w:cs="Calibri"/>
          <w:sz w:val="28"/>
          <w:szCs w:val="28"/>
        </w:rPr>
      </w:pPr>
      <w:r w:rsidRPr="006B37FA">
        <w:rPr>
          <w:rFonts w:eastAsiaTheme="minorHAnsi" w:cs="Calibri"/>
          <w:sz w:val="28"/>
          <w:szCs w:val="28"/>
        </w:rPr>
        <w:t>Bid Bond in the amount of 5% of the total amount of bid (A Performance Bond will be required of the awarded vendor)</w:t>
      </w:r>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t>This will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6B37FA" w:rsidRDefault="006B37FA" w:rsidP="00076F17">
      <w:pPr>
        <w:pStyle w:val="ListParagraph"/>
        <w:numPr>
          <w:ilvl w:val="0"/>
          <w:numId w:val="25"/>
        </w:numPr>
        <w:rPr>
          <w:rFonts w:cs="Calibri"/>
          <w:sz w:val="28"/>
          <w:szCs w:val="28"/>
        </w:rPr>
      </w:pPr>
      <w:r w:rsidRPr="006B37FA">
        <w:rPr>
          <w:rFonts w:cs="Calibri"/>
          <w:sz w:val="28"/>
          <w:szCs w:val="28"/>
        </w:rPr>
        <w:t>Annual Wage Order Number 30 is currently in effect.  A copy of this order will be attached separately once bid is awarded.</w:t>
      </w:r>
    </w:p>
    <w:p w:rsidR="00512E10" w:rsidRPr="006B37FA" w:rsidRDefault="006B37FA" w:rsidP="00076F17">
      <w:pPr>
        <w:pStyle w:val="ListParagraph"/>
        <w:numPr>
          <w:ilvl w:val="0"/>
          <w:numId w:val="25"/>
        </w:numPr>
        <w:rPr>
          <w:rFonts w:cs="Calibri"/>
          <w:sz w:val="28"/>
          <w:szCs w:val="28"/>
        </w:rPr>
      </w:pPr>
      <w:r>
        <w:rPr>
          <w:rFonts w:cs="Calibri"/>
          <w:sz w:val="28"/>
          <w:szCs w:val="28"/>
        </w:rPr>
        <w:t xml:space="preserve">A </w:t>
      </w:r>
      <w:r w:rsidR="00512E10" w:rsidRPr="006B37FA">
        <w:rPr>
          <w:rFonts w:cs="Calibri"/>
          <w:sz w:val="28"/>
          <w:szCs w:val="28"/>
        </w:rPr>
        <w:t>Certificate of Liability Insurance will also be required with MWSU listed as an additional insured and a performance bond once bid is awarded.</w:t>
      </w:r>
    </w:p>
    <w:p w:rsidR="00422BA9"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FC43FC" w:rsidRPr="00422BA9" w:rsidRDefault="00422BA9" w:rsidP="00422BA9">
      <w:pPr>
        <w:rPr>
          <w:rFonts w:cs="Calibri"/>
          <w:sz w:val="24"/>
          <w:szCs w:val="24"/>
        </w:rPr>
      </w:pPr>
      <w:r w:rsidRPr="00422BA9">
        <w:rPr>
          <w:rFonts w:ascii="Calibri" w:eastAsia="Times New Roman" w:hAnsi="Calibri" w:cs="Calibri"/>
          <w:iCs/>
          <w:sz w:val="24"/>
          <w:szCs w:val="24"/>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422BA9">
        <w:rPr>
          <w:rFonts w:ascii="Calibri" w:eastAsia="Times New Roman" w:hAnsi="Calibri" w:cs="Calibri"/>
          <w:iCs/>
          <w:sz w:val="24"/>
          <w:szCs w:val="24"/>
          <w:u w:val="single"/>
        </w:rPr>
        <w:t>without notice</w:t>
      </w:r>
      <w:r w:rsidRPr="00422BA9">
        <w:rPr>
          <w:rFonts w:ascii="Calibri" w:eastAsia="Times New Roman" w:hAnsi="Calibri" w:cs="Calibri"/>
          <w:iCs/>
          <w:sz w:val="24"/>
          <w:szCs w:val="24"/>
        </w:rPr>
        <w:t> pursuant to an open records request received by MWSU.</w:t>
      </w:r>
      <w:r w:rsidR="00FC43FC" w:rsidRPr="00422BA9">
        <w:rPr>
          <w:rFonts w:cs="Calibri"/>
          <w:sz w:val="24"/>
          <w:szCs w:val="24"/>
        </w:rPr>
        <w:br w:type="page"/>
      </w:r>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9C1AE1">
        <w:rPr>
          <w:rFonts w:asciiTheme="minorHAnsi" w:eastAsia="Calibri" w:hAnsiTheme="minorHAnsi" w:cs="Times New Roman"/>
          <w:b/>
          <w:sz w:val="28"/>
          <w:szCs w:val="28"/>
        </w:rPr>
        <w:t>60</w:t>
      </w:r>
    </w:p>
    <w:p w:rsidR="009C1AE1" w:rsidRDefault="009C1AE1" w:rsidP="009C1AE1">
      <w:pPr>
        <w:pStyle w:val="NoSpacing"/>
        <w:jc w:val="center"/>
        <w:rPr>
          <w:rFonts w:cs="Times New Roman"/>
          <w:b/>
          <w:sz w:val="28"/>
          <w:szCs w:val="28"/>
        </w:rPr>
      </w:pPr>
      <w:r>
        <w:rPr>
          <w:rFonts w:asciiTheme="minorHAnsi" w:hAnsiTheme="minorHAnsi"/>
          <w:sz w:val="28"/>
          <w:szCs w:val="28"/>
        </w:rPr>
        <w:t>MERCHANDISE BUILDING SITE PAD</w:t>
      </w:r>
    </w:p>
    <w:p w:rsidR="009F2C8B" w:rsidRDefault="009F2C8B" w:rsidP="009F2C8B">
      <w:pPr>
        <w:pStyle w:val="NoSpacing"/>
        <w:jc w:val="center"/>
        <w:rPr>
          <w:rFonts w:cs="Times New Roman"/>
          <w:b/>
          <w:sz w:val="28"/>
          <w:szCs w:val="28"/>
        </w:rPr>
      </w:pP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DE087F"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DE087F"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030F94">
      <w:pPr>
        <w:pStyle w:val="NoSpacing"/>
        <w:rPr>
          <w:rFonts w:ascii="Calibri" w:hAnsi="Calibri"/>
          <w:noProof/>
        </w:rPr>
      </w:pPr>
    </w:p>
    <w:sectPr w:rsidR="007E6665" w:rsidRPr="00771059" w:rsidSect="00030F9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9F2C8B" w:rsidRPr="009F2C8B" w:rsidRDefault="009C1AE1" w:rsidP="009F2C8B">
            <w:pPr>
              <w:pStyle w:val="Footer"/>
              <w:rPr>
                <w:rFonts w:ascii="Calibri" w:hAnsi="Calibri" w:cs="Calibri"/>
                <w:b/>
                <w:bCs/>
              </w:rPr>
            </w:pPr>
            <w:r>
              <w:rPr>
                <w:rFonts w:ascii="Calibri" w:hAnsi="Calibri" w:cs="Calibri"/>
                <w:bCs/>
              </w:rPr>
              <w:t>Merchandise Building Site Pad</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9C1AE1">
              <w:rPr>
                <w:rFonts w:ascii="Calibri" w:hAnsi="Calibri" w:cs="Calibri"/>
              </w:rPr>
              <w:t>60</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76645"/>
    <w:multiLevelType w:val="hybridMultilevel"/>
    <w:tmpl w:val="7C5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179C3"/>
    <w:multiLevelType w:val="hybridMultilevel"/>
    <w:tmpl w:val="E25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16900"/>
    <w:multiLevelType w:val="hybridMultilevel"/>
    <w:tmpl w:val="F9C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8"/>
  </w:num>
  <w:num w:numId="5">
    <w:abstractNumId w:val="23"/>
  </w:num>
  <w:num w:numId="6">
    <w:abstractNumId w:val="2"/>
  </w:num>
  <w:num w:numId="7">
    <w:abstractNumId w:val="5"/>
  </w:num>
  <w:num w:numId="8">
    <w:abstractNumId w:val="25"/>
  </w:num>
  <w:num w:numId="9">
    <w:abstractNumId w:val="9"/>
  </w:num>
  <w:num w:numId="10">
    <w:abstractNumId w:val="27"/>
  </w:num>
  <w:num w:numId="11">
    <w:abstractNumId w:val="15"/>
  </w:num>
  <w:num w:numId="12">
    <w:abstractNumId w:val="7"/>
  </w:num>
  <w:num w:numId="13">
    <w:abstractNumId w:val="24"/>
  </w:num>
  <w:num w:numId="14">
    <w:abstractNumId w:val="16"/>
  </w:num>
  <w:num w:numId="15">
    <w:abstractNumId w:val="10"/>
  </w:num>
  <w:num w:numId="16">
    <w:abstractNumId w:val="1"/>
  </w:num>
  <w:num w:numId="17">
    <w:abstractNumId w:val="8"/>
  </w:num>
  <w:num w:numId="18">
    <w:abstractNumId w:val="26"/>
  </w:num>
  <w:num w:numId="19">
    <w:abstractNumId w:val="4"/>
  </w:num>
  <w:num w:numId="20">
    <w:abstractNumId w:val="17"/>
  </w:num>
  <w:num w:numId="21">
    <w:abstractNumId w:val="12"/>
  </w:num>
  <w:num w:numId="22">
    <w:abstractNumId w:val="0"/>
  </w:num>
  <w:num w:numId="23">
    <w:abstractNumId w:val="22"/>
  </w:num>
  <w:num w:numId="24">
    <w:abstractNumId w:val="14"/>
  </w:num>
  <w:num w:numId="25">
    <w:abstractNumId w:val="28"/>
  </w:num>
  <w:num w:numId="26">
    <w:abstractNumId w:val="21"/>
  </w:num>
  <w:num w:numId="27">
    <w:abstractNumId w:val="19"/>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30F94"/>
    <w:rsid w:val="000451CF"/>
    <w:rsid w:val="00045737"/>
    <w:rsid w:val="00071208"/>
    <w:rsid w:val="000933D9"/>
    <w:rsid w:val="000B16E1"/>
    <w:rsid w:val="000B5F73"/>
    <w:rsid w:val="000E2E69"/>
    <w:rsid w:val="00100C6D"/>
    <w:rsid w:val="00102676"/>
    <w:rsid w:val="001220F4"/>
    <w:rsid w:val="001700DE"/>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31B2D"/>
    <w:rsid w:val="00380FE3"/>
    <w:rsid w:val="003D60D6"/>
    <w:rsid w:val="003E2EBA"/>
    <w:rsid w:val="00406C73"/>
    <w:rsid w:val="00412F91"/>
    <w:rsid w:val="00422BA9"/>
    <w:rsid w:val="0044441B"/>
    <w:rsid w:val="00450E4E"/>
    <w:rsid w:val="00462C87"/>
    <w:rsid w:val="004725B5"/>
    <w:rsid w:val="004745C2"/>
    <w:rsid w:val="00480CD3"/>
    <w:rsid w:val="004C4379"/>
    <w:rsid w:val="004D09F2"/>
    <w:rsid w:val="004E6F20"/>
    <w:rsid w:val="00512E10"/>
    <w:rsid w:val="00513744"/>
    <w:rsid w:val="00523F8A"/>
    <w:rsid w:val="005422A2"/>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2E5D"/>
    <w:rsid w:val="006752BA"/>
    <w:rsid w:val="006759C2"/>
    <w:rsid w:val="0068358E"/>
    <w:rsid w:val="00691A40"/>
    <w:rsid w:val="006B08C7"/>
    <w:rsid w:val="006B37FA"/>
    <w:rsid w:val="006B5CD0"/>
    <w:rsid w:val="006C7407"/>
    <w:rsid w:val="006D49C2"/>
    <w:rsid w:val="00711FCA"/>
    <w:rsid w:val="00763824"/>
    <w:rsid w:val="00771059"/>
    <w:rsid w:val="00772035"/>
    <w:rsid w:val="007C239D"/>
    <w:rsid w:val="007D3196"/>
    <w:rsid w:val="007E6665"/>
    <w:rsid w:val="007F62B1"/>
    <w:rsid w:val="00803CA6"/>
    <w:rsid w:val="00814A34"/>
    <w:rsid w:val="0085674E"/>
    <w:rsid w:val="0088485C"/>
    <w:rsid w:val="00890EA0"/>
    <w:rsid w:val="00893F81"/>
    <w:rsid w:val="00896145"/>
    <w:rsid w:val="008A2D75"/>
    <w:rsid w:val="008C6334"/>
    <w:rsid w:val="008D1609"/>
    <w:rsid w:val="008E3BA1"/>
    <w:rsid w:val="008F4D79"/>
    <w:rsid w:val="00907851"/>
    <w:rsid w:val="00913E99"/>
    <w:rsid w:val="00914C8F"/>
    <w:rsid w:val="00920A77"/>
    <w:rsid w:val="00966FDD"/>
    <w:rsid w:val="00976AB5"/>
    <w:rsid w:val="009B1AED"/>
    <w:rsid w:val="009B2C13"/>
    <w:rsid w:val="009B5154"/>
    <w:rsid w:val="009C1AE1"/>
    <w:rsid w:val="009C43EA"/>
    <w:rsid w:val="009D1A19"/>
    <w:rsid w:val="009D421F"/>
    <w:rsid w:val="009F2C8B"/>
    <w:rsid w:val="00A00F31"/>
    <w:rsid w:val="00A109D3"/>
    <w:rsid w:val="00A12DEC"/>
    <w:rsid w:val="00A434B8"/>
    <w:rsid w:val="00A55050"/>
    <w:rsid w:val="00A562A5"/>
    <w:rsid w:val="00A62DA8"/>
    <w:rsid w:val="00A66F87"/>
    <w:rsid w:val="00A95028"/>
    <w:rsid w:val="00AA2DDD"/>
    <w:rsid w:val="00AE4EBC"/>
    <w:rsid w:val="00AF1A08"/>
    <w:rsid w:val="00AF6EF6"/>
    <w:rsid w:val="00B05BC3"/>
    <w:rsid w:val="00B10FC8"/>
    <w:rsid w:val="00B5405D"/>
    <w:rsid w:val="00B63C6B"/>
    <w:rsid w:val="00BC46C9"/>
    <w:rsid w:val="00BD0A9E"/>
    <w:rsid w:val="00BE4BF9"/>
    <w:rsid w:val="00C42237"/>
    <w:rsid w:val="00C43CF6"/>
    <w:rsid w:val="00C52C6E"/>
    <w:rsid w:val="00C5354F"/>
    <w:rsid w:val="00C56124"/>
    <w:rsid w:val="00CA16AF"/>
    <w:rsid w:val="00CB6D78"/>
    <w:rsid w:val="00D065F7"/>
    <w:rsid w:val="00D43D7F"/>
    <w:rsid w:val="00D84FD4"/>
    <w:rsid w:val="00DA2E45"/>
    <w:rsid w:val="00DE087F"/>
    <w:rsid w:val="00DE205B"/>
    <w:rsid w:val="00DE7F96"/>
    <w:rsid w:val="00DF3DBE"/>
    <w:rsid w:val="00E14673"/>
    <w:rsid w:val="00E250A4"/>
    <w:rsid w:val="00E26E2E"/>
    <w:rsid w:val="00E42C12"/>
    <w:rsid w:val="00E67897"/>
    <w:rsid w:val="00E70F70"/>
    <w:rsid w:val="00E76DDE"/>
    <w:rsid w:val="00EC7B09"/>
    <w:rsid w:val="00ED1D48"/>
    <w:rsid w:val="00ED4D25"/>
    <w:rsid w:val="00ED7E54"/>
    <w:rsid w:val="00EE453B"/>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03C42"/>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CB7A-99FC-4E2B-A473-9B9CC97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7</cp:revision>
  <cp:lastPrinted>2023-10-20T21:32:00Z</cp:lastPrinted>
  <dcterms:created xsi:type="dcterms:W3CDTF">2023-10-25T19:23:00Z</dcterms:created>
  <dcterms:modified xsi:type="dcterms:W3CDTF">2023-11-06T18:43:00Z</dcterms:modified>
</cp:coreProperties>
</file>