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CE1BA8" w:rsidRPr="00CE1BA8" w:rsidRDefault="00CE1BA8" w:rsidP="00CE1BA8">
      <w:pPr>
        <w:jc w:val="center"/>
        <w:rPr>
          <w:rFonts w:ascii="Cambria" w:eastAsia="MS Mincho" w:hAnsi="Cambria" w:cs="Times New Roman"/>
          <w:sz w:val="24"/>
          <w:szCs w:val="24"/>
        </w:rPr>
      </w:pPr>
      <w:r w:rsidRPr="00CE1BA8">
        <w:rPr>
          <w:rFonts w:ascii="Cambria" w:eastAsia="MS Mincho" w:hAnsi="Cambria" w:cs="Times New Roman"/>
          <w:noProof/>
          <w:sz w:val="24"/>
          <w:szCs w:val="24"/>
        </w:rPr>
        <w:drawing>
          <wp:inline distT="0" distB="0" distL="0" distR="0" wp14:anchorId="1CF29F6E" wp14:editId="22DB0A6A">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widowControl w:val="0"/>
        <w:spacing w:after="0" w:line="240" w:lineRule="auto"/>
        <w:ind w:right="-570"/>
        <w:jc w:val="center"/>
        <w:rPr>
          <w:rFonts w:ascii="Calibri" w:eastAsia="Times New Roman" w:hAnsi="Calibri" w:cs="Times New Roman"/>
          <w:sz w:val="44"/>
          <w:szCs w:val="44"/>
          <w:lang w:eastAsia="zh-CN"/>
        </w:rPr>
      </w:pPr>
      <w:r w:rsidRPr="00CE1BA8">
        <w:rPr>
          <w:rFonts w:ascii="Calibri" w:eastAsia="Times New Roman" w:hAnsi="Calibri" w:cs="Times New Roman"/>
          <w:sz w:val="44"/>
          <w:szCs w:val="44"/>
          <w:lang w:eastAsia="zh-CN"/>
        </w:rPr>
        <w:t>FORMAL BID FB2</w:t>
      </w:r>
      <w:r w:rsidR="0006704E">
        <w:rPr>
          <w:rFonts w:ascii="Calibri" w:eastAsia="Times New Roman" w:hAnsi="Calibri" w:cs="Times New Roman"/>
          <w:sz w:val="44"/>
          <w:szCs w:val="44"/>
          <w:lang w:eastAsia="zh-CN"/>
        </w:rPr>
        <w:t>3</w:t>
      </w:r>
      <w:r w:rsidRPr="00CE1BA8">
        <w:rPr>
          <w:rFonts w:ascii="Calibri" w:eastAsia="Times New Roman" w:hAnsi="Calibri" w:cs="Times New Roman"/>
          <w:sz w:val="44"/>
          <w:szCs w:val="44"/>
          <w:lang w:eastAsia="zh-CN"/>
        </w:rPr>
        <w:t>-0</w:t>
      </w:r>
      <w:r w:rsidR="00092CE1">
        <w:rPr>
          <w:rFonts w:ascii="Calibri" w:eastAsia="Times New Roman" w:hAnsi="Calibri" w:cs="Times New Roman"/>
          <w:sz w:val="44"/>
          <w:szCs w:val="44"/>
          <w:lang w:eastAsia="zh-CN"/>
        </w:rPr>
        <w:t>74</w:t>
      </w:r>
    </w:p>
    <w:p w:rsidR="00CE1BA8" w:rsidRPr="00CE1BA8" w:rsidRDefault="00CE1BA8" w:rsidP="00CE1BA8">
      <w:pPr>
        <w:widowControl w:val="0"/>
        <w:spacing w:after="0" w:line="240" w:lineRule="auto"/>
        <w:ind w:right="-570"/>
        <w:jc w:val="center"/>
        <w:rPr>
          <w:rFonts w:ascii="Calibri" w:eastAsia="Times New Roman" w:hAnsi="Calibri" w:cs="Times New Roman"/>
          <w:sz w:val="44"/>
          <w:szCs w:val="44"/>
          <w:lang w:eastAsia="zh-CN"/>
        </w:rPr>
      </w:pPr>
    </w:p>
    <w:p w:rsidR="00CE1BA8" w:rsidRPr="00CE1BA8" w:rsidRDefault="00CE1BA8" w:rsidP="00CE1BA8">
      <w:pPr>
        <w:widowControl w:val="0"/>
        <w:spacing w:after="0" w:line="240" w:lineRule="auto"/>
        <w:ind w:right="-570"/>
        <w:jc w:val="center"/>
        <w:rPr>
          <w:rFonts w:ascii="Calibri" w:eastAsia="Times New Roman" w:hAnsi="Calibri" w:cs="Times New Roman"/>
          <w:caps/>
          <w:sz w:val="44"/>
          <w:szCs w:val="44"/>
          <w:lang w:eastAsia="zh-CN"/>
        </w:rPr>
      </w:pPr>
      <w:r w:rsidRPr="00CE1BA8">
        <w:rPr>
          <w:rFonts w:ascii="Calibri" w:eastAsia="Times New Roman" w:hAnsi="Calibri" w:cs="Times New Roman"/>
          <w:caps/>
          <w:sz w:val="44"/>
          <w:szCs w:val="44"/>
          <w:lang w:eastAsia="zh-CN"/>
        </w:rPr>
        <w:t>FOR</w:t>
      </w:r>
    </w:p>
    <w:p w:rsidR="00CE1BA8" w:rsidRPr="00CE1BA8" w:rsidRDefault="00CE1BA8" w:rsidP="00CE1BA8">
      <w:pPr>
        <w:widowControl w:val="0"/>
        <w:spacing w:after="0" w:line="240" w:lineRule="auto"/>
        <w:ind w:right="-570"/>
        <w:jc w:val="center"/>
        <w:rPr>
          <w:rFonts w:ascii="Calibri" w:eastAsia="Times New Roman" w:hAnsi="Calibri" w:cs="Times New Roman"/>
          <w:caps/>
          <w:sz w:val="44"/>
          <w:szCs w:val="44"/>
          <w:lang w:eastAsia="zh-CN"/>
        </w:rPr>
      </w:pPr>
    </w:p>
    <w:p w:rsidR="00CE1BA8" w:rsidRPr="00CE1BA8" w:rsidRDefault="003170D2" w:rsidP="00CE1BA8">
      <w:pPr>
        <w:widowControl w:val="0"/>
        <w:suppressAutoHyphens/>
        <w:spacing w:after="0" w:line="240" w:lineRule="auto"/>
        <w:jc w:val="center"/>
        <w:rPr>
          <w:rFonts w:ascii="Calibri" w:eastAsia="Times New Roman" w:hAnsi="Calibri" w:cs="Times New Roman"/>
          <w:caps/>
          <w:sz w:val="44"/>
          <w:szCs w:val="44"/>
          <w:lang w:eastAsia="zh-CN"/>
        </w:rPr>
      </w:pPr>
      <w:r>
        <w:rPr>
          <w:rFonts w:ascii="Calibri" w:eastAsia="Times New Roman" w:hAnsi="Calibri" w:cs="Times New Roman"/>
          <w:caps/>
          <w:sz w:val="44"/>
          <w:szCs w:val="44"/>
          <w:lang w:eastAsia="zh-CN"/>
        </w:rPr>
        <w:t xml:space="preserve">       </w:t>
      </w:r>
      <w:r w:rsidR="00092CE1">
        <w:rPr>
          <w:rFonts w:ascii="Calibri" w:eastAsia="Times New Roman" w:hAnsi="Calibri" w:cs="Times New Roman"/>
          <w:caps/>
          <w:sz w:val="44"/>
          <w:szCs w:val="44"/>
          <w:lang w:eastAsia="zh-CN"/>
        </w:rPr>
        <w:t>lock access cards</w:t>
      </w: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6"/>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6"/>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0"/>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0"/>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26"/>
          <w:szCs w:val="20"/>
          <w:lang w:eastAsia="zh-CN"/>
        </w:rPr>
      </w:pPr>
    </w:p>
    <w:p w:rsidR="00BF280A" w:rsidRDefault="00CE1BA8" w:rsidP="00CE1BA8">
      <w:pPr>
        <w:spacing w:after="0" w:line="240" w:lineRule="auto"/>
        <w:ind w:right="-20"/>
        <w:jc w:val="center"/>
        <w:rPr>
          <w:rFonts w:ascii="Calibri" w:eastAsia="Times New Roman" w:hAnsi="Calibri" w:cs="Times New Roman"/>
          <w:smallCaps/>
          <w:sz w:val="42"/>
          <w:szCs w:val="42"/>
          <w:lang w:eastAsia="zh-CN"/>
        </w:rPr>
      </w:pPr>
      <w:r w:rsidRPr="00CE1BA8">
        <w:rPr>
          <w:rFonts w:ascii="Calibri" w:eastAsia="Times New Roman" w:hAnsi="Calibri" w:cs="Times New Roman"/>
          <w:smallCaps/>
          <w:sz w:val="42"/>
          <w:szCs w:val="42"/>
          <w:lang w:eastAsia="zh-CN"/>
        </w:rPr>
        <w:t xml:space="preserve">Submission Deadline:  </w:t>
      </w:r>
      <w:r w:rsidR="00092CE1">
        <w:rPr>
          <w:rFonts w:ascii="Calibri" w:eastAsia="Times New Roman" w:hAnsi="Calibri" w:cs="Times New Roman"/>
          <w:smallCaps/>
          <w:sz w:val="42"/>
          <w:szCs w:val="42"/>
          <w:lang w:eastAsia="zh-CN"/>
        </w:rPr>
        <w:t>MARCH 31, 2023</w:t>
      </w:r>
      <w:r w:rsidRPr="00CE1BA8">
        <w:rPr>
          <w:rFonts w:ascii="Calibri" w:eastAsia="Times New Roman" w:hAnsi="Calibri" w:cs="Times New Roman"/>
          <w:smallCaps/>
          <w:sz w:val="42"/>
          <w:szCs w:val="42"/>
          <w:lang w:eastAsia="zh-CN"/>
        </w:rPr>
        <w:t xml:space="preserve"> </w:t>
      </w:r>
    </w:p>
    <w:p w:rsidR="00CE1BA8" w:rsidRPr="00CE1BA8" w:rsidRDefault="00CE1BA8" w:rsidP="00CE1BA8">
      <w:pPr>
        <w:spacing w:after="0" w:line="240" w:lineRule="auto"/>
        <w:ind w:right="-20"/>
        <w:jc w:val="center"/>
        <w:rPr>
          <w:rFonts w:ascii="Calibri" w:eastAsia="Times New Roman" w:hAnsi="Calibri" w:cs="Times New Roman"/>
          <w:smallCaps/>
          <w:sz w:val="42"/>
          <w:szCs w:val="42"/>
          <w:lang w:eastAsia="zh-CN"/>
        </w:rPr>
      </w:pPr>
      <w:r w:rsidRPr="00CE1BA8">
        <w:rPr>
          <w:rFonts w:ascii="Calibri" w:eastAsia="Times New Roman" w:hAnsi="Calibri" w:cs="Times New Roman"/>
          <w:smallCaps/>
          <w:sz w:val="42"/>
          <w:szCs w:val="42"/>
          <w:lang w:eastAsia="zh-CN"/>
        </w:rPr>
        <w:t>2:00 p.m. Central Time</w:t>
      </w: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ind w:right="400"/>
        <w:rPr>
          <w:rFonts w:ascii="Calibri" w:eastAsia="Calibri" w:hAnsi="Calibri" w:cs="Times New Roman"/>
          <w:sz w:val="24"/>
          <w:szCs w:val="24"/>
        </w:rPr>
      </w:pPr>
      <w:r w:rsidRPr="00CE1BA8">
        <w:rPr>
          <w:rFonts w:ascii="Calibri" w:eastAsia="Calibri" w:hAnsi="Calibri" w:cs="Times New Roman"/>
          <w:sz w:val="24"/>
          <w:szCs w:val="24"/>
        </w:rPr>
        <w:t xml:space="preserve">Questions and/or requests for clarification of this FB should be submitted via email to the Purchasing Manager, Kelly Sloan at </w:t>
      </w:r>
      <w:hyperlink r:id="rId8" w:history="1">
        <w:r w:rsidRPr="00CE1BA8">
          <w:rPr>
            <w:rFonts w:ascii="Calibri" w:eastAsia="Calibri" w:hAnsi="Calibri" w:cs="Times New Roman"/>
            <w:color w:val="0000FF"/>
            <w:sz w:val="24"/>
            <w:szCs w:val="24"/>
            <w:u w:val="single"/>
          </w:rPr>
          <w:t>purchase@missouriwestern.edu</w:t>
        </w:r>
      </w:hyperlink>
      <w:r w:rsidRPr="00CE1BA8">
        <w:rPr>
          <w:rFonts w:ascii="Calibri" w:eastAsia="Calibri" w:hAnsi="Calibri" w:cs="Times New Roman"/>
          <w:sz w:val="24"/>
          <w:szCs w:val="24"/>
        </w:rPr>
        <w:t xml:space="preserve">. Please reference the </w:t>
      </w:r>
      <w:r w:rsidR="00FF0D36">
        <w:rPr>
          <w:rFonts w:ascii="Calibri" w:eastAsia="Calibri" w:hAnsi="Calibri" w:cs="Times New Roman"/>
          <w:sz w:val="24"/>
          <w:szCs w:val="24"/>
        </w:rPr>
        <w:t>FB23-0</w:t>
      </w:r>
      <w:r w:rsidR="00092CE1">
        <w:rPr>
          <w:rFonts w:ascii="Calibri" w:eastAsia="Calibri" w:hAnsi="Calibri" w:cs="Times New Roman"/>
          <w:sz w:val="24"/>
          <w:szCs w:val="24"/>
        </w:rPr>
        <w:t>74</w:t>
      </w:r>
      <w:r w:rsidRPr="00CE1BA8">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w:t>
      </w:r>
      <w:r w:rsidR="001B07AA">
        <w:rPr>
          <w:rFonts w:cs="Times New Roman"/>
          <w:b/>
          <w:sz w:val="28"/>
          <w:szCs w:val="28"/>
        </w:rPr>
        <w:t>2</w:t>
      </w:r>
      <w:r w:rsidR="00FF0D36">
        <w:rPr>
          <w:rFonts w:cs="Times New Roman"/>
          <w:b/>
          <w:sz w:val="28"/>
          <w:szCs w:val="28"/>
        </w:rPr>
        <w:t>3</w:t>
      </w:r>
      <w:r w:rsidR="002A7E84" w:rsidRPr="00A62DA8">
        <w:rPr>
          <w:rFonts w:cs="Times New Roman"/>
          <w:b/>
          <w:sz w:val="28"/>
          <w:szCs w:val="28"/>
        </w:rPr>
        <w:t>-</w:t>
      </w:r>
      <w:r w:rsidR="00CA16AF">
        <w:rPr>
          <w:rFonts w:cs="Times New Roman"/>
          <w:b/>
          <w:sz w:val="28"/>
          <w:szCs w:val="28"/>
        </w:rPr>
        <w:t>0</w:t>
      </w:r>
      <w:r w:rsidR="00092CE1">
        <w:rPr>
          <w:rFonts w:cs="Times New Roman"/>
          <w:b/>
          <w:sz w:val="28"/>
          <w:szCs w:val="28"/>
        </w:rPr>
        <w:t>74</w:t>
      </w:r>
    </w:p>
    <w:p w:rsidR="00450E4E" w:rsidRPr="00B05BC3" w:rsidRDefault="00092CE1" w:rsidP="00711FCA">
      <w:pPr>
        <w:pStyle w:val="NoSpacing"/>
        <w:jc w:val="center"/>
        <w:rPr>
          <w:rFonts w:cs="Times New Roman"/>
          <w:sz w:val="24"/>
          <w:szCs w:val="24"/>
        </w:rPr>
      </w:pPr>
      <w:r>
        <w:rPr>
          <w:rFonts w:cs="Times New Roman"/>
          <w:sz w:val="24"/>
          <w:szCs w:val="24"/>
        </w:rPr>
        <w:t>LOCK ACCESS CARDS</w:t>
      </w:r>
    </w:p>
    <w:p w:rsidR="00F71CDE" w:rsidRDefault="00F71CDE" w:rsidP="00711FCA">
      <w:pPr>
        <w:pStyle w:val="NoSpacing"/>
        <w:rPr>
          <w:rFonts w:cs="Times New Roman"/>
        </w:rPr>
      </w:pPr>
    </w:p>
    <w:p w:rsidR="004D45DA" w:rsidRDefault="004D45DA" w:rsidP="00DE205B">
      <w:pPr>
        <w:pStyle w:val="NoSpacing"/>
        <w:rPr>
          <w:rFonts w:cs="Times New Roman"/>
          <w:b/>
          <w:sz w:val="24"/>
          <w:szCs w:val="24"/>
        </w:rPr>
      </w:pPr>
    </w:p>
    <w:p w:rsidR="0075477F" w:rsidRDefault="0075477F" w:rsidP="00DE205B">
      <w:pPr>
        <w:pStyle w:val="NoSpacing"/>
        <w:rPr>
          <w:rFonts w:cs="Times New Roman"/>
          <w:b/>
          <w:sz w:val="24"/>
          <w:szCs w:val="24"/>
        </w:rPr>
      </w:pPr>
    </w:p>
    <w:p w:rsidR="00125DB0" w:rsidRDefault="00125DB0" w:rsidP="00DE205B">
      <w:pPr>
        <w:pStyle w:val="NoSpacing"/>
        <w:rPr>
          <w:rFonts w:cs="Times New Roman"/>
          <w:b/>
          <w:sz w:val="24"/>
          <w:szCs w:val="24"/>
        </w:rPr>
      </w:pPr>
    </w:p>
    <w:p w:rsidR="0075477F" w:rsidRDefault="0075477F" w:rsidP="00DE205B">
      <w:pPr>
        <w:pStyle w:val="NoSpacing"/>
        <w:rPr>
          <w:rFonts w:cs="Times New Roman"/>
          <w:b/>
          <w:sz w:val="24"/>
          <w:szCs w:val="24"/>
        </w:rPr>
      </w:pPr>
    </w:p>
    <w:p w:rsidR="0075477F" w:rsidRDefault="0075477F" w:rsidP="00DE205B">
      <w:pPr>
        <w:pStyle w:val="NoSpacing"/>
        <w:rPr>
          <w:rFonts w:cs="Times New Roman"/>
          <w:b/>
          <w:sz w:val="24"/>
          <w:szCs w:val="24"/>
        </w:rPr>
      </w:pPr>
    </w:p>
    <w:p w:rsidR="00DE205B" w:rsidRPr="00BB2D27" w:rsidRDefault="00DE205B" w:rsidP="00DE205B">
      <w:pPr>
        <w:pStyle w:val="NoSpacing"/>
        <w:rPr>
          <w:rFonts w:cs="Times New Roman"/>
          <w:b/>
          <w:sz w:val="24"/>
          <w:szCs w:val="24"/>
        </w:rPr>
      </w:pPr>
      <w:r w:rsidRPr="00BB2D27">
        <w:rPr>
          <w:rFonts w:cs="Times New Roman"/>
          <w:b/>
          <w:sz w:val="24"/>
          <w:szCs w:val="24"/>
        </w:rPr>
        <w:t>Scope of Work:</w:t>
      </w:r>
    </w:p>
    <w:p w:rsidR="00DE205B" w:rsidRPr="00BB2D27" w:rsidRDefault="001B07AA" w:rsidP="004745C2">
      <w:pPr>
        <w:rPr>
          <w:sz w:val="24"/>
          <w:szCs w:val="24"/>
        </w:rPr>
      </w:pPr>
      <w:r w:rsidRPr="00BB2D27">
        <w:rPr>
          <w:sz w:val="24"/>
          <w:szCs w:val="24"/>
        </w:rPr>
        <w:t>Missouri Western State University (M</w:t>
      </w:r>
      <w:r w:rsidR="00DE205B" w:rsidRPr="00BB2D27">
        <w:rPr>
          <w:sz w:val="24"/>
          <w:szCs w:val="24"/>
        </w:rPr>
        <w:t>WSU</w:t>
      </w:r>
      <w:r w:rsidRPr="00BB2D27">
        <w:rPr>
          <w:sz w:val="24"/>
          <w:szCs w:val="24"/>
        </w:rPr>
        <w:t>)</w:t>
      </w:r>
      <w:r w:rsidR="00DE205B" w:rsidRPr="00BB2D27">
        <w:rPr>
          <w:sz w:val="24"/>
          <w:szCs w:val="24"/>
        </w:rPr>
        <w:t xml:space="preserve"> </w:t>
      </w:r>
      <w:r w:rsidRPr="00BB2D27">
        <w:rPr>
          <w:sz w:val="24"/>
          <w:szCs w:val="24"/>
        </w:rPr>
        <w:t xml:space="preserve">is requesting pricing on </w:t>
      </w:r>
      <w:r w:rsidR="00092CE1">
        <w:rPr>
          <w:sz w:val="24"/>
          <w:szCs w:val="24"/>
        </w:rPr>
        <w:t xml:space="preserve">Schlage 8543 smart card quantity </w:t>
      </w:r>
      <w:r w:rsidR="00854822">
        <w:rPr>
          <w:sz w:val="24"/>
          <w:szCs w:val="24"/>
        </w:rPr>
        <w:t>1</w:t>
      </w:r>
      <w:r w:rsidR="00092CE1">
        <w:rPr>
          <w:sz w:val="24"/>
          <w:szCs w:val="24"/>
        </w:rPr>
        <w:t xml:space="preserve">,000 </w:t>
      </w:r>
      <w:r w:rsidR="00854822">
        <w:rPr>
          <w:sz w:val="24"/>
          <w:szCs w:val="24"/>
        </w:rPr>
        <w:t xml:space="preserve">to 10,000 </w:t>
      </w:r>
      <w:r w:rsidR="00092CE1">
        <w:rPr>
          <w:sz w:val="24"/>
          <w:szCs w:val="24"/>
        </w:rPr>
        <w:t>for use with our lock system.</w:t>
      </w:r>
      <w:r w:rsidR="0075477F">
        <w:rPr>
          <w:sz w:val="24"/>
          <w:szCs w:val="24"/>
        </w:rPr>
        <w:t xml:space="preserve">  No substitutions will be allowed.  Quantities purchased may be higher or lower depending upon price and availability.</w:t>
      </w:r>
    </w:p>
    <w:p w:rsidR="00711CB1" w:rsidRDefault="001308AC" w:rsidP="005422A2">
      <w:pPr>
        <w:pStyle w:val="NoSpacing"/>
        <w:rPr>
          <w:rFonts w:cs="Times New Roman"/>
          <w:b/>
          <w:sz w:val="24"/>
          <w:szCs w:val="24"/>
        </w:rPr>
      </w:pPr>
      <w:r w:rsidRPr="001308AC">
        <w:rPr>
          <w:rFonts w:cs="Times New Roman"/>
          <w:b/>
          <w:sz w:val="24"/>
          <w:szCs w:val="24"/>
        </w:rPr>
        <w:t>Specifications:</w:t>
      </w:r>
    </w:p>
    <w:p w:rsidR="00EB4A5A" w:rsidRDefault="004B6BF6" w:rsidP="00BF280A">
      <w:pPr>
        <w:pStyle w:val="NoSpacing"/>
        <w:numPr>
          <w:ilvl w:val="0"/>
          <w:numId w:val="15"/>
        </w:numPr>
      </w:pPr>
      <w:r>
        <w:t>Schlage Brand</w:t>
      </w:r>
    </w:p>
    <w:p w:rsidR="004B6BF6" w:rsidRDefault="004B6BF6" w:rsidP="00BF280A">
      <w:pPr>
        <w:pStyle w:val="NoSpacing"/>
        <w:numPr>
          <w:ilvl w:val="0"/>
          <w:numId w:val="15"/>
        </w:numPr>
      </w:pPr>
      <w:r>
        <w:t>8543 model</w:t>
      </w:r>
    </w:p>
    <w:p w:rsidR="004B6BF6" w:rsidRDefault="00854822" w:rsidP="00BF280A">
      <w:pPr>
        <w:pStyle w:val="NoSpacing"/>
        <w:numPr>
          <w:ilvl w:val="0"/>
          <w:numId w:val="15"/>
        </w:numPr>
      </w:pPr>
      <w:r>
        <w:t>M1</w:t>
      </w:r>
    </w:p>
    <w:p w:rsidR="005C2B1E" w:rsidRDefault="005C2B1E" w:rsidP="00BF280A">
      <w:pPr>
        <w:pStyle w:val="NoSpacing"/>
        <w:numPr>
          <w:ilvl w:val="0"/>
          <w:numId w:val="15"/>
        </w:numPr>
      </w:pPr>
      <w:r>
        <w:t>EV3</w:t>
      </w:r>
    </w:p>
    <w:p w:rsidR="004B6BF6" w:rsidRDefault="00854822" w:rsidP="00BF280A">
      <w:pPr>
        <w:pStyle w:val="NoSpacing"/>
        <w:numPr>
          <w:ilvl w:val="0"/>
          <w:numId w:val="15"/>
        </w:numPr>
      </w:pPr>
      <w:r>
        <w:t>13.56 MHz</w:t>
      </w:r>
    </w:p>
    <w:p w:rsidR="00854822" w:rsidRDefault="00854822" w:rsidP="00BF280A">
      <w:pPr>
        <w:pStyle w:val="NoSpacing"/>
        <w:numPr>
          <w:ilvl w:val="0"/>
          <w:numId w:val="15"/>
        </w:numPr>
      </w:pPr>
      <w:r>
        <w:t>3.37” x 2.2125” x 0.033” card</w:t>
      </w:r>
    </w:p>
    <w:p w:rsidR="00854822" w:rsidRDefault="00854822" w:rsidP="00BF280A">
      <w:pPr>
        <w:pStyle w:val="NoSpacing"/>
        <w:numPr>
          <w:ilvl w:val="0"/>
          <w:numId w:val="15"/>
        </w:numPr>
      </w:pPr>
      <w:r>
        <w:t>Can be vertical or horizontal</w:t>
      </w:r>
    </w:p>
    <w:p w:rsidR="004B6BF6" w:rsidRDefault="0075477F" w:rsidP="00BF280A">
      <w:pPr>
        <w:pStyle w:val="NoSpacing"/>
        <w:numPr>
          <w:ilvl w:val="0"/>
          <w:numId w:val="15"/>
        </w:numPr>
      </w:pPr>
      <w:r>
        <w:t>Memory:</w:t>
      </w:r>
      <w:r w:rsidR="004B6BF6">
        <w:t>4K Byte/32K Bit</w:t>
      </w:r>
    </w:p>
    <w:p w:rsidR="004B6BF6" w:rsidRDefault="004B6BF6" w:rsidP="00BF280A">
      <w:pPr>
        <w:pStyle w:val="NoSpacing"/>
        <w:numPr>
          <w:ilvl w:val="0"/>
          <w:numId w:val="15"/>
        </w:numPr>
      </w:pPr>
      <w:r>
        <w:t xml:space="preserve">ISO </w:t>
      </w:r>
      <w:r w:rsidR="0006332B">
        <w:t xml:space="preserve">Glossy White </w:t>
      </w:r>
    </w:p>
    <w:p w:rsidR="00854822" w:rsidRDefault="00854822" w:rsidP="00BF280A">
      <w:pPr>
        <w:pStyle w:val="NoSpacing"/>
        <w:numPr>
          <w:ilvl w:val="0"/>
          <w:numId w:val="15"/>
        </w:numPr>
      </w:pPr>
      <w:r>
        <w:t>Magnetic stripe</w:t>
      </w:r>
    </w:p>
    <w:p w:rsidR="0075477F" w:rsidRDefault="0075477F" w:rsidP="00BF280A">
      <w:pPr>
        <w:pStyle w:val="NoSpacing"/>
        <w:numPr>
          <w:ilvl w:val="0"/>
          <w:numId w:val="15"/>
        </w:numPr>
      </w:pPr>
      <w:r>
        <w:t xml:space="preserve">Quantity </w:t>
      </w:r>
      <w:r w:rsidR="00854822">
        <w:t>1,000 – 10,000</w:t>
      </w:r>
    </w:p>
    <w:p w:rsidR="0075477F" w:rsidRDefault="00854822" w:rsidP="00BF280A">
      <w:pPr>
        <w:pStyle w:val="NoSpacing"/>
        <w:numPr>
          <w:ilvl w:val="0"/>
          <w:numId w:val="15"/>
        </w:numPr>
      </w:pPr>
      <w:r>
        <w:t>N</w:t>
      </w:r>
      <w:r w:rsidR="0075477F">
        <w:t>umbering required</w:t>
      </w:r>
      <w:r w:rsidR="005C2B1E">
        <w:t xml:space="preserve"> (Notify Allegiant for sequence numbering)</w:t>
      </w:r>
    </w:p>
    <w:p w:rsidR="0075477F" w:rsidRDefault="0075477F" w:rsidP="0075477F">
      <w:pPr>
        <w:pStyle w:val="NoSpacing"/>
        <w:ind w:left="720"/>
      </w:pPr>
    </w:p>
    <w:p w:rsidR="00F37F49" w:rsidRPr="00F37F49" w:rsidRDefault="000A6114" w:rsidP="000A6114">
      <w:pPr>
        <w:pStyle w:val="NoSpacing"/>
        <w:rPr>
          <w:rFonts w:cs="Times New Roman"/>
          <w:b/>
          <w:sz w:val="24"/>
          <w:szCs w:val="24"/>
        </w:rPr>
      </w:pPr>
      <w:r w:rsidRPr="000A6114">
        <w:rPr>
          <w:rFonts w:cs="Times New Roman"/>
          <w:b/>
          <w:sz w:val="24"/>
          <w:szCs w:val="24"/>
        </w:rPr>
        <w:t>Bid Submission Requirements</w:t>
      </w:r>
      <w:r w:rsidR="00F37F49" w:rsidRPr="00F37F49">
        <w:rPr>
          <w:rFonts w:cs="Times New Roman"/>
          <w:b/>
          <w:sz w:val="24"/>
          <w:szCs w:val="24"/>
        </w:rPr>
        <w:t>:</w:t>
      </w:r>
    </w:p>
    <w:p w:rsidR="00F37F49" w:rsidRPr="00F37F49" w:rsidRDefault="00F37F49" w:rsidP="00F37F49">
      <w:pPr>
        <w:spacing w:after="0" w:line="240" w:lineRule="auto"/>
        <w:rPr>
          <w:rFonts w:eastAsia="MS Mincho" w:cs="Times New Roman"/>
          <w:sz w:val="24"/>
          <w:szCs w:val="24"/>
        </w:rPr>
      </w:pPr>
      <w:r w:rsidRPr="00F37F49">
        <w:rPr>
          <w:rFonts w:eastAsia="MS Mincho" w:cs="Times New Roman"/>
          <w:sz w:val="24"/>
          <w:szCs w:val="24"/>
        </w:rPr>
        <w:t xml:space="preserve">Sealed bids must be submitted no later than </w:t>
      </w:r>
      <w:r w:rsidR="0075477F">
        <w:rPr>
          <w:rFonts w:eastAsia="MS Mincho" w:cs="Times New Roman"/>
          <w:sz w:val="24"/>
          <w:szCs w:val="24"/>
        </w:rPr>
        <w:t>March 31, 2023</w:t>
      </w:r>
      <w:r w:rsidRPr="00F37F49">
        <w:rPr>
          <w:rFonts w:eastAsia="MS Mincho" w:cs="Times New Roman"/>
          <w:sz w:val="24"/>
          <w:szCs w:val="24"/>
        </w:rPr>
        <w:t xml:space="preserve"> 2:00 p.m. Central Time to:</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Missouri Western State University</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Purchasing, Popplewell Hall 221</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4525 Downs Drive</w:t>
      </w:r>
    </w:p>
    <w:p w:rsidR="004D45DA" w:rsidRDefault="00F37F49" w:rsidP="00854822">
      <w:pPr>
        <w:spacing w:after="0" w:line="240" w:lineRule="auto"/>
        <w:jc w:val="center"/>
        <w:rPr>
          <w:rFonts w:eastAsia="MS Mincho" w:cs="Times New Roman"/>
          <w:b/>
          <w:sz w:val="24"/>
          <w:szCs w:val="24"/>
        </w:rPr>
      </w:pPr>
      <w:r w:rsidRPr="00F37F49">
        <w:rPr>
          <w:rFonts w:eastAsia="MS Mincho" w:cs="Times New Roman"/>
          <w:sz w:val="24"/>
          <w:szCs w:val="24"/>
        </w:rPr>
        <w:t>St. Joseph, MO  64507</w:t>
      </w:r>
      <w:r w:rsidR="004D45DA">
        <w:rPr>
          <w:rFonts w:eastAsia="MS Mincho" w:cs="Times New Roman"/>
          <w:b/>
          <w:sz w:val="24"/>
          <w:szCs w:val="24"/>
        </w:rPr>
        <w:br w:type="page"/>
      </w:r>
    </w:p>
    <w:p w:rsidR="00F37F49" w:rsidRPr="00F37F49" w:rsidRDefault="00F37F49" w:rsidP="00F37F49">
      <w:pPr>
        <w:spacing w:after="0" w:line="240" w:lineRule="auto"/>
        <w:rPr>
          <w:rFonts w:eastAsia="MS Mincho" w:cs="Times New Roman"/>
          <w:sz w:val="24"/>
          <w:szCs w:val="24"/>
        </w:rPr>
      </w:pPr>
      <w:r w:rsidRPr="00F37F49">
        <w:rPr>
          <w:rFonts w:eastAsia="MS Mincho" w:cs="Times New Roman"/>
          <w:b/>
          <w:sz w:val="24"/>
          <w:szCs w:val="24"/>
        </w:rPr>
        <w:lastRenderedPageBreak/>
        <w:t xml:space="preserve">Electronic or faxed bids will not be accepted. </w:t>
      </w:r>
      <w:r w:rsidRPr="00F37F49">
        <w:rPr>
          <w:rFonts w:eastAsia="MS Mincho" w:cs="Times New Roman"/>
          <w:sz w:val="24"/>
          <w:szCs w:val="24"/>
        </w:rPr>
        <w:t xml:space="preserve">Missouri Western reserves the right to accept or reject any or all bids. Responses must be signed and sealed in mailing envelopes with the Respondent’s name and address clearly written on the outside.  The Formal Bid Number </w:t>
      </w:r>
      <w:r w:rsidRPr="00F37F49">
        <w:rPr>
          <w:rFonts w:eastAsia="MS Mincho" w:cs="Times New Roman"/>
          <w:b/>
          <w:sz w:val="24"/>
          <w:szCs w:val="24"/>
        </w:rPr>
        <w:t>(FB2</w:t>
      </w:r>
      <w:r w:rsidR="00FF0D36">
        <w:rPr>
          <w:rFonts w:eastAsia="MS Mincho" w:cs="Times New Roman"/>
          <w:b/>
          <w:sz w:val="24"/>
          <w:szCs w:val="24"/>
        </w:rPr>
        <w:t>3</w:t>
      </w:r>
      <w:r w:rsidRPr="00F37F49">
        <w:rPr>
          <w:rFonts w:eastAsia="MS Mincho" w:cs="Times New Roman"/>
          <w:b/>
          <w:sz w:val="24"/>
          <w:szCs w:val="24"/>
        </w:rPr>
        <w:t>-0</w:t>
      </w:r>
      <w:r w:rsidR="0075477F">
        <w:rPr>
          <w:rFonts w:eastAsia="MS Mincho" w:cs="Times New Roman"/>
          <w:b/>
          <w:sz w:val="24"/>
          <w:szCs w:val="24"/>
        </w:rPr>
        <w:t>74</w:t>
      </w:r>
      <w:r w:rsidRPr="00F37F49">
        <w:rPr>
          <w:rFonts w:eastAsia="MS Mincho" w:cs="Times New Roman"/>
          <w:b/>
          <w:sz w:val="24"/>
          <w:szCs w:val="24"/>
        </w:rPr>
        <w:t>)</w:t>
      </w:r>
      <w:r w:rsidRPr="00F37F49">
        <w:rPr>
          <w:rFonts w:eastAsia="MS Mincho" w:cs="Times New Roman"/>
          <w:sz w:val="24"/>
          <w:szCs w:val="24"/>
        </w:rPr>
        <w:t xml:space="preserve"> shall also be clearly marked on the outside of the envelope or package.  Proposals may not be accepted if the FB number is not on the outside of the envelope.</w:t>
      </w:r>
    </w:p>
    <w:p w:rsidR="00F37F49" w:rsidRPr="00F37F49" w:rsidRDefault="00F37F49" w:rsidP="00F37F49">
      <w:pPr>
        <w:spacing w:after="0" w:line="240" w:lineRule="auto"/>
        <w:rPr>
          <w:rFonts w:eastAsia="MS Mincho" w:cs="Times New Roman"/>
          <w:sz w:val="24"/>
          <w:szCs w:val="24"/>
        </w:rPr>
      </w:pPr>
    </w:p>
    <w:p w:rsidR="00F37F49" w:rsidRDefault="00F37F49" w:rsidP="00F37F49">
      <w:pPr>
        <w:spacing w:line="240" w:lineRule="auto"/>
        <w:rPr>
          <w:rFonts w:eastAsia="Cambria" w:cs="Times New Roman"/>
          <w:sz w:val="24"/>
          <w:szCs w:val="24"/>
        </w:rPr>
      </w:pPr>
      <w:r w:rsidRPr="00F37F49">
        <w:rPr>
          <w:rFonts w:eastAsia="Cambria" w:cs="Times New Roman"/>
          <w:sz w:val="24"/>
          <w:szCs w:val="24"/>
        </w:rPr>
        <w:t>MWSU reserves the right to award to the bidder whose bid complies with all mandatory specifications and requirements and is the lowest and best bid for supplies</w:t>
      </w:r>
      <w:r w:rsidR="001308AC">
        <w:rPr>
          <w:rFonts w:eastAsia="Cambria" w:cs="Times New Roman"/>
          <w:sz w:val="24"/>
          <w:szCs w:val="24"/>
        </w:rPr>
        <w:t>/services</w:t>
      </w:r>
      <w:r w:rsidRPr="00F37F49">
        <w:rPr>
          <w:rFonts w:eastAsia="Cambria" w:cs="Times New Roman"/>
          <w:sz w:val="24"/>
          <w:szCs w:val="24"/>
        </w:rPr>
        <w:t xml:space="preserve">. Bid will be evaluated and awarded as a whole; to one vendor. </w:t>
      </w:r>
    </w:p>
    <w:p w:rsidR="004653A1" w:rsidRPr="00F37F49" w:rsidRDefault="004653A1" w:rsidP="00F37F49">
      <w:pPr>
        <w:spacing w:line="240" w:lineRule="auto"/>
        <w:rPr>
          <w:rFonts w:eastAsia="Cambria" w:cs="Times New Roman"/>
          <w:sz w:val="24"/>
          <w:szCs w:val="24"/>
        </w:rPr>
      </w:pPr>
      <w:r>
        <w:rPr>
          <w:rFonts w:eastAsia="Cambria" w:cs="Times New Roman"/>
          <w:sz w:val="24"/>
          <w:szCs w:val="24"/>
        </w:rPr>
        <w:t xml:space="preserve">MWSU reserves the right to change quantities dependent upon our needs.  </w:t>
      </w:r>
    </w:p>
    <w:p w:rsidR="007B6F21" w:rsidRDefault="00F37F49" w:rsidP="00F37F49">
      <w:pPr>
        <w:spacing w:after="0" w:line="240" w:lineRule="auto"/>
        <w:rPr>
          <w:rFonts w:eastAsia="Cambria" w:cs="Times New Roman"/>
          <w:sz w:val="24"/>
          <w:szCs w:val="24"/>
        </w:rPr>
      </w:pPr>
      <w:r w:rsidRPr="00F37F49">
        <w:rPr>
          <w:rFonts w:eastAsia="Cambria" w:cs="Times New Roman"/>
          <w:sz w:val="24"/>
          <w:szCs w:val="24"/>
        </w:rPr>
        <w:t xml:space="preserve">Return the pricing sheet </w:t>
      </w:r>
      <w:r w:rsidR="00EF2C28">
        <w:rPr>
          <w:rFonts w:eastAsia="Cambria" w:cs="Times New Roman"/>
          <w:sz w:val="24"/>
          <w:szCs w:val="24"/>
        </w:rPr>
        <w:t xml:space="preserve">(page </w:t>
      </w:r>
      <w:r w:rsidR="003170D2">
        <w:rPr>
          <w:rFonts w:eastAsia="Cambria" w:cs="Times New Roman"/>
          <w:sz w:val="24"/>
          <w:szCs w:val="24"/>
        </w:rPr>
        <w:t>4</w:t>
      </w:r>
      <w:r w:rsidR="00EF2C28">
        <w:rPr>
          <w:rFonts w:eastAsia="Cambria" w:cs="Times New Roman"/>
          <w:sz w:val="24"/>
          <w:szCs w:val="24"/>
        </w:rPr>
        <w:t xml:space="preserve">) </w:t>
      </w:r>
      <w:r w:rsidRPr="00F37F49">
        <w:rPr>
          <w:rFonts w:eastAsia="Cambria" w:cs="Times New Roman"/>
          <w:sz w:val="24"/>
          <w:szCs w:val="24"/>
        </w:rPr>
        <w:t>with your bid.</w:t>
      </w:r>
      <w:r w:rsidRPr="000A6114">
        <w:rPr>
          <w:rFonts w:eastAsia="Cambria" w:cs="Times New Roman"/>
          <w:sz w:val="24"/>
          <w:szCs w:val="24"/>
        </w:rPr>
        <w:t xml:space="preserve"> </w:t>
      </w:r>
    </w:p>
    <w:p w:rsidR="007B6F21" w:rsidRDefault="007B6F21" w:rsidP="00F37F49">
      <w:pPr>
        <w:spacing w:after="0" w:line="240" w:lineRule="auto"/>
        <w:rPr>
          <w:rFonts w:eastAsia="Cambria" w:cs="Times New Roman"/>
          <w:sz w:val="24"/>
          <w:szCs w:val="24"/>
        </w:rPr>
      </w:pPr>
    </w:p>
    <w:p w:rsidR="007B6F21" w:rsidRDefault="00F37F49" w:rsidP="00F37F49">
      <w:pPr>
        <w:spacing w:after="0" w:line="240" w:lineRule="auto"/>
        <w:rPr>
          <w:rFonts w:eastAsia="Cambria" w:cs="Times New Roman"/>
          <w:sz w:val="24"/>
          <w:szCs w:val="24"/>
        </w:rPr>
      </w:pPr>
      <w:r w:rsidRPr="000A6114">
        <w:rPr>
          <w:rFonts w:eastAsia="Cambria" w:cs="Times New Roman"/>
          <w:sz w:val="24"/>
          <w:szCs w:val="24"/>
        </w:rPr>
        <w:t>Shipping costs must be included in the pricing and not as a separate line item.</w:t>
      </w:r>
      <w:r w:rsidRPr="00F37F49">
        <w:rPr>
          <w:rFonts w:eastAsia="Cambria" w:cs="Times New Roman"/>
          <w:sz w:val="24"/>
          <w:szCs w:val="24"/>
        </w:rPr>
        <w:t xml:space="preserve">  </w:t>
      </w:r>
    </w:p>
    <w:p w:rsidR="007B6F21" w:rsidRDefault="007B6F21" w:rsidP="00F37F49">
      <w:pPr>
        <w:spacing w:after="0" w:line="240" w:lineRule="auto"/>
        <w:rPr>
          <w:rFonts w:eastAsia="Cambria" w:cs="Times New Roman"/>
          <w:sz w:val="24"/>
          <w:szCs w:val="24"/>
        </w:rPr>
      </w:pPr>
    </w:p>
    <w:p w:rsidR="00F37F49" w:rsidRPr="000A6114" w:rsidRDefault="00F37F49" w:rsidP="00F37F49">
      <w:pPr>
        <w:spacing w:after="0" w:line="240" w:lineRule="auto"/>
        <w:rPr>
          <w:rFonts w:eastAsia="Cambria" w:cs="Times New Roman"/>
          <w:sz w:val="24"/>
          <w:szCs w:val="24"/>
        </w:rPr>
      </w:pPr>
      <w:r w:rsidRPr="00F37F49">
        <w:rPr>
          <w:rFonts w:eastAsia="Cambria" w:cs="Times New Roman"/>
          <w:sz w:val="24"/>
          <w:szCs w:val="24"/>
        </w:rPr>
        <w:t>Include any addendum(s) with your initials</w:t>
      </w:r>
      <w:r w:rsidRPr="000A6114">
        <w:rPr>
          <w:rFonts w:eastAsia="Cambria" w:cs="Times New Roman"/>
          <w:sz w:val="24"/>
          <w:szCs w:val="24"/>
        </w:rPr>
        <w:t xml:space="preserve"> and current signed and dated W-9.</w:t>
      </w:r>
    </w:p>
    <w:p w:rsidR="007B6F21" w:rsidRDefault="007B6F21" w:rsidP="00F37F49">
      <w:pPr>
        <w:spacing w:after="0" w:line="240" w:lineRule="auto"/>
        <w:rPr>
          <w:rFonts w:eastAsia="Cambria" w:cs="Times New Roman"/>
          <w:sz w:val="24"/>
          <w:szCs w:val="24"/>
        </w:rPr>
      </w:pPr>
    </w:p>
    <w:p w:rsidR="001E4B4F" w:rsidRPr="00F37F49" w:rsidRDefault="001E4B4F" w:rsidP="00F37F49">
      <w:pPr>
        <w:spacing w:after="0" w:line="240" w:lineRule="auto"/>
        <w:rPr>
          <w:rFonts w:ascii="Calibri" w:eastAsia="Cambria" w:hAnsi="Calibri" w:cs="Times New Roman"/>
          <w:color w:val="FF0000"/>
          <w:sz w:val="24"/>
          <w:szCs w:val="24"/>
        </w:rPr>
      </w:pPr>
      <w:r w:rsidRPr="000A6114">
        <w:rPr>
          <w:rFonts w:eastAsia="Cambria" w:cs="Times New Roman"/>
          <w:sz w:val="24"/>
          <w:szCs w:val="24"/>
        </w:rPr>
        <w:t xml:space="preserve">All questions should be directed to Purchasing Manager, Kelly Sloan, (816) 271-4465, </w:t>
      </w:r>
      <w:hyperlink r:id="rId10" w:history="1">
        <w:r w:rsidRPr="000A6114">
          <w:rPr>
            <w:rStyle w:val="Hyperlink"/>
            <w:rFonts w:eastAsia="Cambria" w:cs="Times New Roman"/>
            <w:sz w:val="24"/>
            <w:szCs w:val="24"/>
          </w:rPr>
          <w:t>purchase@missouriwestern.edu</w:t>
        </w:r>
      </w:hyperlink>
    </w:p>
    <w:p w:rsidR="00CE1BA8" w:rsidRDefault="00CE1BA8">
      <w:pPr>
        <w:rPr>
          <w:sz w:val="24"/>
          <w:szCs w:val="24"/>
        </w:rPr>
      </w:pPr>
      <w:r>
        <w:rPr>
          <w:sz w:val="24"/>
          <w:szCs w:val="24"/>
        </w:rPr>
        <w:br w:type="page"/>
      </w:r>
    </w:p>
    <w:p w:rsidR="006C7407" w:rsidRDefault="00B63C6B" w:rsidP="006C7407">
      <w:pPr>
        <w:rPr>
          <w:noProof/>
        </w:rPr>
      </w:pPr>
      <w:r>
        <w:rPr>
          <w:noProof/>
        </w:rPr>
        <w:lastRenderedPageBreak/>
        <w:t xml:space="preserve"> </w:t>
      </w:r>
      <w:r w:rsidR="006C7407">
        <w:rPr>
          <w:noProof/>
        </w:rPr>
        <w:t xml:space="preserve">               </w:t>
      </w:r>
      <w:r>
        <w:rPr>
          <w:noProof/>
        </w:rPr>
        <w:t xml:space="preserve">    </w:t>
      </w:r>
      <w:r w:rsidR="009B5154">
        <w:rPr>
          <w:noProof/>
        </w:rPr>
        <w:t xml:space="preserve">       </w:t>
      </w:r>
      <w:r>
        <w:rPr>
          <w:noProof/>
        </w:rPr>
        <w:t xml:space="preserve">  </w:t>
      </w:r>
      <w:r>
        <w:rPr>
          <w:noProof/>
        </w:rPr>
        <w:drawing>
          <wp:inline distT="0" distB="0" distL="0" distR="0" wp14:anchorId="44C53C33" wp14:editId="5DA33AC8">
            <wp:extent cx="4013835" cy="981075"/>
            <wp:effectExtent l="0" t="0" r="5715" b="952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9630" cy="999601"/>
                    </a:xfrm>
                    <a:prstGeom prst="rect">
                      <a:avLst/>
                    </a:prstGeom>
                    <a:noFill/>
                    <a:ln>
                      <a:noFill/>
                    </a:ln>
                  </pic:spPr>
                </pic:pic>
              </a:graphicData>
            </a:graphic>
          </wp:inline>
        </w:drawing>
      </w:r>
    </w:p>
    <w:p w:rsidR="003170D2" w:rsidRPr="00A62DA8" w:rsidRDefault="00772BEF" w:rsidP="003170D2">
      <w:pPr>
        <w:pStyle w:val="NoSpacing"/>
        <w:jc w:val="center"/>
        <w:rPr>
          <w:rFonts w:cs="Times New Roman"/>
          <w:b/>
          <w:sz w:val="28"/>
          <w:szCs w:val="28"/>
        </w:rPr>
      </w:pPr>
      <w:r>
        <w:rPr>
          <w:rFonts w:cs="Times New Roman"/>
          <w:b/>
          <w:sz w:val="28"/>
          <w:szCs w:val="28"/>
        </w:rPr>
        <w:t xml:space="preserve"> </w:t>
      </w:r>
      <w:r w:rsidR="003170D2">
        <w:rPr>
          <w:rFonts w:cs="Times New Roman"/>
          <w:b/>
          <w:sz w:val="28"/>
          <w:szCs w:val="28"/>
        </w:rPr>
        <w:t xml:space="preserve">PRICING </w:t>
      </w:r>
      <w:r w:rsidR="003170D2" w:rsidRPr="00A62DA8">
        <w:rPr>
          <w:rFonts w:cs="Times New Roman"/>
          <w:b/>
          <w:sz w:val="28"/>
          <w:szCs w:val="28"/>
        </w:rPr>
        <w:t>SHEET FOR FB</w:t>
      </w:r>
      <w:r w:rsidR="003170D2">
        <w:rPr>
          <w:rFonts w:cs="Times New Roman"/>
          <w:b/>
          <w:sz w:val="28"/>
          <w:szCs w:val="28"/>
        </w:rPr>
        <w:t>2</w:t>
      </w:r>
      <w:r w:rsidR="00FF0D36">
        <w:rPr>
          <w:rFonts w:cs="Times New Roman"/>
          <w:b/>
          <w:sz w:val="28"/>
          <w:szCs w:val="28"/>
        </w:rPr>
        <w:t>3</w:t>
      </w:r>
      <w:r w:rsidR="003170D2" w:rsidRPr="00A62DA8">
        <w:rPr>
          <w:rFonts w:cs="Times New Roman"/>
          <w:b/>
          <w:sz w:val="28"/>
          <w:szCs w:val="28"/>
        </w:rPr>
        <w:t>-</w:t>
      </w:r>
      <w:r w:rsidR="003170D2">
        <w:rPr>
          <w:rFonts w:cs="Times New Roman"/>
          <w:b/>
          <w:sz w:val="28"/>
          <w:szCs w:val="28"/>
        </w:rPr>
        <w:t>0</w:t>
      </w:r>
      <w:r w:rsidR="0075477F">
        <w:rPr>
          <w:rFonts w:cs="Times New Roman"/>
          <w:b/>
          <w:sz w:val="28"/>
          <w:szCs w:val="28"/>
        </w:rPr>
        <w:t>47</w:t>
      </w:r>
    </w:p>
    <w:p w:rsidR="003170D2" w:rsidRPr="00B05BC3" w:rsidRDefault="0075477F" w:rsidP="003170D2">
      <w:pPr>
        <w:pStyle w:val="NoSpacing"/>
        <w:jc w:val="center"/>
        <w:rPr>
          <w:rFonts w:cs="Times New Roman"/>
          <w:sz w:val="24"/>
          <w:szCs w:val="24"/>
        </w:rPr>
      </w:pPr>
      <w:r>
        <w:rPr>
          <w:rFonts w:cs="Times New Roman"/>
          <w:sz w:val="24"/>
          <w:szCs w:val="24"/>
        </w:rPr>
        <w:t>LOCK ACCESS CARDS</w:t>
      </w:r>
    </w:p>
    <w:p w:rsidR="00B63C6B" w:rsidRDefault="00B63C6B" w:rsidP="003170D2">
      <w:pPr>
        <w:pStyle w:val="NoSpacing"/>
        <w:jc w:val="center"/>
        <w:rPr>
          <w:rFonts w:cs="Times New Roman"/>
        </w:rPr>
      </w:pPr>
    </w:p>
    <w:p w:rsidR="009B29E1" w:rsidRDefault="009B29E1" w:rsidP="00B63C6B">
      <w:pPr>
        <w:pStyle w:val="NoSpacing"/>
        <w:rPr>
          <w:rFonts w:cs="Times New Roman"/>
        </w:rPr>
      </w:pPr>
    </w:p>
    <w:p w:rsidR="00EF2C28" w:rsidRDefault="00EF2C28" w:rsidP="00B63C6B">
      <w:pPr>
        <w:pStyle w:val="NoSpacing"/>
        <w:rPr>
          <w:rFonts w:cs="Times New Roman"/>
        </w:rPr>
      </w:pPr>
    </w:p>
    <w:p w:rsidR="003170D2" w:rsidRDefault="0075477F" w:rsidP="0075477F">
      <w:pPr>
        <w:pStyle w:val="NoSpacing"/>
      </w:pPr>
      <w:r>
        <w:t xml:space="preserve">   </w:t>
      </w:r>
      <w:r w:rsidR="00854822">
        <w:t xml:space="preserve">  </w:t>
      </w:r>
      <w:r w:rsidR="003170D2" w:rsidRPr="003170D2">
        <w:t xml:space="preserve">Cost per </w:t>
      </w:r>
      <w:r>
        <w:t>1,000 access cards</w:t>
      </w:r>
      <w:r w:rsidR="003170D2" w:rsidRPr="003170D2">
        <w:tab/>
      </w:r>
      <w:r w:rsidR="003170D2" w:rsidRPr="003170D2">
        <w:tab/>
        <w:t>$_________________________________</w:t>
      </w:r>
    </w:p>
    <w:p w:rsidR="0075477F" w:rsidRDefault="0075477F" w:rsidP="0075477F">
      <w:pPr>
        <w:pStyle w:val="NoSpacing"/>
      </w:pPr>
      <w:r>
        <w:t xml:space="preserve">   </w:t>
      </w:r>
      <w:r w:rsidR="00854822">
        <w:t xml:space="preserve"> </w:t>
      </w:r>
      <w:r>
        <w:t xml:space="preserve">*shipping costs should be included </w:t>
      </w:r>
    </w:p>
    <w:p w:rsidR="0075477F" w:rsidRDefault="0075477F" w:rsidP="003170D2">
      <w:pPr>
        <w:ind w:left="360"/>
        <w:rPr>
          <w:rFonts w:cs="Times New Roman"/>
          <w:sz w:val="24"/>
          <w:szCs w:val="24"/>
        </w:rPr>
      </w:pPr>
    </w:p>
    <w:p w:rsidR="00854822" w:rsidRDefault="00854822" w:rsidP="00854822">
      <w:pPr>
        <w:pStyle w:val="NoSpacing"/>
      </w:pPr>
      <w:r>
        <w:t xml:space="preserve">     Total cost</w:t>
      </w:r>
      <w:r w:rsidRPr="003170D2">
        <w:t xml:space="preserve"> </w:t>
      </w:r>
      <w:r>
        <w:t>5</w:t>
      </w:r>
      <w:r>
        <w:t>,000 access cards</w:t>
      </w:r>
      <w:r w:rsidRPr="003170D2">
        <w:tab/>
      </w:r>
      <w:r w:rsidRPr="003170D2">
        <w:tab/>
        <w:t>$_________________________________</w:t>
      </w:r>
    </w:p>
    <w:p w:rsidR="00854822" w:rsidRDefault="00854822" w:rsidP="00854822">
      <w:pPr>
        <w:pStyle w:val="NoSpacing"/>
      </w:pPr>
      <w:r>
        <w:t xml:space="preserve">   </w:t>
      </w:r>
      <w:r>
        <w:t xml:space="preserve"> </w:t>
      </w:r>
      <w:r>
        <w:t xml:space="preserve">*shipping costs should be included </w:t>
      </w:r>
    </w:p>
    <w:p w:rsidR="00854822" w:rsidRDefault="00854822" w:rsidP="003170D2">
      <w:pPr>
        <w:ind w:left="360"/>
        <w:rPr>
          <w:rFonts w:cs="Times New Roman"/>
          <w:sz w:val="24"/>
          <w:szCs w:val="24"/>
        </w:rPr>
      </w:pPr>
    </w:p>
    <w:p w:rsidR="00854822" w:rsidRDefault="00854822" w:rsidP="00854822">
      <w:pPr>
        <w:pStyle w:val="NoSpacing"/>
      </w:pPr>
      <w:r>
        <w:t xml:space="preserve">     Total cost</w:t>
      </w:r>
      <w:r w:rsidRPr="003170D2">
        <w:t xml:space="preserve"> </w:t>
      </w:r>
      <w:r>
        <w:t>1</w:t>
      </w:r>
      <w:r>
        <w:t>0</w:t>
      </w:r>
      <w:r>
        <w:t>,000 access cards</w:t>
      </w:r>
      <w:r w:rsidRPr="003170D2">
        <w:tab/>
      </w:r>
      <w:r w:rsidRPr="003170D2">
        <w:tab/>
        <w:t>$_________________________________</w:t>
      </w:r>
    </w:p>
    <w:p w:rsidR="00854822" w:rsidRDefault="00854822" w:rsidP="00854822">
      <w:pPr>
        <w:pStyle w:val="NoSpacing"/>
      </w:pPr>
      <w:r>
        <w:t xml:space="preserve">   </w:t>
      </w:r>
      <w:r>
        <w:t xml:space="preserve"> </w:t>
      </w:r>
      <w:r>
        <w:t xml:space="preserve">*shipping costs should be included </w:t>
      </w:r>
    </w:p>
    <w:p w:rsidR="00854822" w:rsidRPr="003170D2" w:rsidRDefault="00854822" w:rsidP="003170D2">
      <w:pPr>
        <w:ind w:left="360"/>
        <w:rPr>
          <w:rFonts w:cs="Times New Roman"/>
          <w:sz w:val="24"/>
          <w:szCs w:val="24"/>
        </w:rPr>
      </w:pPr>
    </w:p>
    <w:p w:rsidR="003170D2" w:rsidRPr="003170D2" w:rsidRDefault="003170D2" w:rsidP="003170D2">
      <w:pPr>
        <w:ind w:left="360"/>
        <w:rPr>
          <w:rFonts w:cs="Times New Roman"/>
          <w:sz w:val="24"/>
          <w:szCs w:val="24"/>
        </w:rPr>
      </w:pPr>
    </w:p>
    <w:p w:rsidR="00EF2C28" w:rsidRDefault="003E0C6D" w:rsidP="00B63C6B">
      <w:pPr>
        <w:ind w:left="360"/>
        <w:rPr>
          <w:sz w:val="24"/>
          <w:szCs w:val="24"/>
        </w:rPr>
      </w:pPr>
      <w:r>
        <w:rPr>
          <w:sz w:val="24"/>
          <w:szCs w:val="24"/>
        </w:rPr>
        <w:t xml:space="preserve">Please list the availability </w:t>
      </w:r>
      <w:r w:rsidR="00C46719">
        <w:rPr>
          <w:sz w:val="24"/>
          <w:szCs w:val="24"/>
        </w:rPr>
        <w:t>of the cards if PO is provided first week of April 2023.  Please indicate the quantity and the ETA.</w:t>
      </w:r>
    </w:p>
    <w:p w:rsidR="00854822" w:rsidRDefault="00854822" w:rsidP="00B63C6B">
      <w:pPr>
        <w:ind w:left="360"/>
        <w:rPr>
          <w:sz w:val="24"/>
          <w:szCs w:val="24"/>
        </w:rPr>
      </w:pPr>
      <w:bookmarkStart w:id="0" w:name="_Hlk129949000"/>
      <w:r>
        <w:rPr>
          <w:sz w:val="24"/>
          <w:szCs w:val="24"/>
        </w:rPr>
        <w:t xml:space="preserve">Quantity 1,000 </w:t>
      </w:r>
      <w:bookmarkEnd w:id="0"/>
      <w:r>
        <w:rPr>
          <w:sz w:val="24"/>
          <w:szCs w:val="24"/>
        </w:rPr>
        <w:t>_____________________________________________________</w:t>
      </w:r>
    </w:p>
    <w:p w:rsidR="00C46719" w:rsidRDefault="00854822" w:rsidP="00B63C6B">
      <w:pPr>
        <w:ind w:left="360"/>
        <w:rPr>
          <w:sz w:val="24"/>
          <w:szCs w:val="24"/>
        </w:rPr>
      </w:pPr>
      <w:r>
        <w:rPr>
          <w:sz w:val="24"/>
          <w:szCs w:val="24"/>
        </w:rPr>
        <w:t xml:space="preserve">Quantity </w:t>
      </w:r>
      <w:r w:rsidR="00853C37">
        <w:rPr>
          <w:sz w:val="24"/>
          <w:szCs w:val="24"/>
        </w:rPr>
        <w:t>5</w:t>
      </w:r>
      <w:r>
        <w:rPr>
          <w:sz w:val="24"/>
          <w:szCs w:val="24"/>
        </w:rPr>
        <w:t xml:space="preserve">,000 </w:t>
      </w:r>
      <w:r>
        <w:rPr>
          <w:sz w:val="24"/>
          <w:szCs w:val="24"/>
        </w:rPr>
        <w:t>_____________________________________________________</w:t>
      </w:r>
    </w:p>
    <w:p w:rsidR="00C46719" w:rsidRDefault="00854822" w:rsidP="00B63C6B">
      <w:pPr>
        <w:ind w:left="360"/>
        <w:rPr>
          <w:sz w:val="24"/>
          <w:szCs w:val="24"/>
        </w:rPr>
      </w:pPr>
      <w:r>
        <w:rPr>
          <w:sz w:val="24"/>
          <w:szCs w:val="24"/>
        </w:rPr>
        <w:t>Quantity 1</w:t>
      </w:r>
      <w:r w:rsidR="00853C37">
        <w:rPr>
          <w:sz w:val="24"/>
          <w:szCs w:val="24"/>
        </w:rPr>
        <w:t>0</w:t>
      </w:r>
      <w:bookmarkStart w:id="1" w:name="_GoBack"/>
      <w:bookmarkEnd w:id="1"/>
      <w:r>
        <w:rPr>
          <w:sz w:val="24"/>
          <w:szCs w:val="24"/>
        </w:rPr>
        <w:t>,000</w:t>
      </w:r>
      <w:r>
        <w:rPr>
          <w:sz w:val="24"/>
          <w:szCs w:val="24"/>
        </w:rPr>
        <w:t>______</w:t>
      </w:r>
      <w:r w:rsidR="00C46719">
        <w:rPr>
          <w:sz w:val="24"/>
          <w:szCs w:val="24"/>
        </w:rPr>
        <w:t>________________________________________________</w:t>
      </w:r>
    </w:p>
    <w:p w:rsidR="00EF2C28" w:rsidRPr="000A6114" w:rsidRDefault="00EF2C28" w:rsidP="00B63C6B">
      <w:pPr>
        <w:ind w:left="360"/>
        <w:rPr>
          <w:sz w:val="24"/>
          <w:szCs w:val="24"/>
        </w:rPr>
      </w:pPr>
    </w:p>
    <w:p w:rsidR="00B63C6B" w:rsidRPr="000A6114" w:rsidRDefault="00B63C6B" w:rsidP="00B63C6B">
      <w:pPr>
        <w:pStyle w:val="NoSpacing"/>
        <w:rPr>
          <w:sz w:val="24"/>
          <w:szCs w:val="24"/>
        </w:rPr>
      </w:pPr>
      <w:r w:rsidRPr="000A6114">
        <w:rPr>
          <w:sz w:val="24"/>
          <w:szCs w:val="24"/>
        </w:rPr>
        <w:t>Company _________________________________________________</w:t>
      </w:r>
    </w:p>
    <w:p w:rsidR="00B63C6B" w:rsidRPr="000A6114" w:rsidRDefault="00B63C6B" w:rsidP="00B63C6B">
      <w:pPr>
        <w:pStyle w:val="NoSpacing"/>
        <w:rPr>
          <w:sz w:val="24"/>
          <w:szCs w:val="24"/>
        </w:rPr>
      </w:pPr>
    </w:p>
    <w:p w:rsidR="005422A2" w:rsidRPr="000A6114" w:rsidRDefault="005422A2" w:rsidP="00B63C6B">
      <w:pPr>
        <w:pStyle w:val="NoSpacing"/>
        <w:rPr>
          <w:sz w:val="24"/>
          <w:szCs w:val="24"/>
        </w:rPr>
      </w:pPr>
    </w:p>
    <w:p w:rsidR="00B63C6B" w:rsidRPr="000A6114" w:rsidRDefault="00B63C6B" w:rsidP="00B63C6B">
      <w:pPr>
        <w:pStyle w:val="NoSpacing"/>
        <w:rPr>
          <w:rFonts w:cs="Times New Roman"/>
          <w:sz w:val="24"/>
          <w:szCs w:val="24"/>
        </w:rPr>
      </w:pPr>
      <w:r w:rsidRPr="000A6114">
        <w:rPr>
          <w:sz w:val="24"/>
          <w:szCs w:val="24"/>
        </w:rPr>
        <w:t xml:space="preserve">Authorized Signature </w:t>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rPr>
        <w:t xml:space="preserve">   Date ______________</w:t>
      </w:r>
    </w:p>
    <w:sectPr w:rsidR="00B63C6B" w:rsidRPr="000A6114" w:rsidSect="003660DC">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866" w:rsidRDefault="00900866" w:rsidP="006C7407">
      <w:pPr>
        <w:spacing w:after="0" w:line="240" w:lineRule="auto"/>
      </w:pPr>
      <w:r>
        <w:separator/>
      </w:r>
    </w:p>
  </w:endnote>
  <w:endnote w:type="continuationSeparator" w:id="0">
    <w:p w:rsidR="00900866" w:rsidRDefault="0090086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718412"/>
      <w:docPartObj>
        <w:docPartGallery w:val="Page Numbers (Bottom of Page)"/>
        <w:docPartUnique/>
      </w:docPartObj>
    </w:sdtPr>
    <w:sdtEndPr>
      <w:rPr>
        <w:noProof/>
      </w:rPr>
    </w:sdtEndPr>
    <w:sdtContent>
      <w:p w:rsidR="003660DC" w:rsidRPr="003660DC" w:rsidRDefault="003660DC" w:rsidP="003660DC">
        <w:pPr>
          <w:pStyle w:val="Footer"/>
        </w:pPr>
      </w:p>
      <w:sdt>
        <w:sdtPr>
          <w:id w:val="-9223460"/>
          <w:docPartObj>
            <w:docPartGallery w:val="Page Numbers (Bottom of Page)"/>
            <w:docPartUnique/>
          </w:docPartObj>
        </w:sdtPr>
        <w:sdtEndPr/>
        <w:sdtContent>
          <w:sdt>
            <w:sdtPr>
              <w:id w:val="994760762"/>
              <w:docPartObj>
                <w:docPartGallery w:val="Page Numbers (Top of Page)"/>
                <w:docPartUnique/>
              </w:docPartObj>
            </w:sdtPr>
            <w:sdtEndPr/>
            <w:sdtContent>
              <w:p w:rsidR="003660DC" w:rsidRPr="003660DC" w:rsidRDefault="003660DC" w:rsidP="003660DC">
                <w:pPr>
                  <w:pStyle w:val="Footer"/>
                  <w:rPr>
                    <w:b/>
                    <w:bCs/>
                  </w:rPr>
                </w:pPr>
                <w:r w:rsidRPr="003660DC">
                  <w:t>Missouri Western State University</w:t>
                </w:r>
                <w:r w:rsidRPr="003660DC">
                  <w:tab/>
                </w:r>
                <w:r w:rsidRPr="003660DC">
                  <w:tab/>
                  <w:t xml:space="preserve">Page </w:t>
                </w:r>
                <w:r w:rsidRPr="003660DC">
                  <w:rPr>
                    <w:b/>
                    <w:bCs/>
                  </w:rPr>
                  <w:fldChar w:fldCharType="begin"/>
                </w:r>
                <w:r w:rsidRPr="003660DC">
                  <w:rPr>
                    <w:b/>
                    <w:bCs/>
                  </w:rPr>
                  <w:instrText xml:space="preserve"> PAGE </w:instrText>
                </w:r>
                <w:r w:rsidRPr="003660DC">
                  <w:rPr>
                    <w:b/>
                    <w:bCs/>
                  </w:rPr>
                  <w:fldChar w:fldCharType="separate"/>
                </w:r>
                <w:r w:rsidRPr="003660DC">
                  <w:rPr>
                    <w:b/>
                    <w:bCs/>
                  </w:rPr>
                  <w:t>2</w:t>
                </w:r>
                <w:r w:rsidRPr="003660DC">
                  <w:rPr>
                    <w:b/>
                    <w:bCs/>
                  </w:rPr>
                  <w:fldChar w:fldCharType="end"/>
                </w:r>
                <w:r w:rsidRPr="003660DC">
                  <w:t xml:space="preserve"> of </w:t>
                </w:r>
                <w:r w:rsidRPr="003660DC">
                  <w:rPr>
                    <w:b/>
                    <w:bCs/>
                  </w:rPr>
                  <w:fldChar w:fldCharType="begin"/>
                </w:r>
                <w:r w:rsidRPr="003660DC">
                  <w:rPr>
                    <w:b/>
                    <w:bCs/>
                  </w:rPr>
                  <w:instrText xml:space="preserve"> NUMPAGES  </w:instrText>
                </w:r>
                <w:r w:rsidRPr="003660DC">
                  <w:rPr>
                    <w:b/>
                    <w:bCs/>
                  </w:rPr>
                  <w:fldChar w:fldCharType="separate"/>
                </w:r>
                <w:r w:rsidRPr="003660DC">
                  <w:rPr>
                    <w:b/>
                    <w:bCs/>
                  </w:rPr>
                  <w:t>3</w:t>
                </w:r>
                <w:r w:rsidRPr="003660DC">
                  <w:rPr>
                    <w:b/>
                    <w:bCs/>
                  </w:rPr>
                  <w:fldChar w:fldCharType="end"/>
                </w:r>
              </w:p>
              <w:p w:rsidR="003660DC" w:rsidRPr="003660DC" w:rsidRDefault="0075477F" w:rsidP="003660DC">
                <w:pPr>
                  <w:pStyle w:val="Footer"/>
                  <w:rPr>
                    <w:bCs/>
                  </w:rPr>
                </w:pPr>
                <w:r>
                  <w:rPr>
                    <w:bCs/>
                  </w:rPr>
                  <w:t>Lock Access Cards</w:t>
                </w:r>
              </w:p>
              <w:p w:rsidR="003660DC" w:rsidRPr="003660DC" w:rsidRDefault="003660DC" w:rsidP="003660DC">
                <w:pPr>
                  <w:pStyle w:val="Footer"/>
                </w:pPr>
                <w:r w:rsidRPr="003660DC">
                  <w:t>FB23-0</w:t>
                </w:r>
                <w:r w:rsidR="0075477F">
                  <w:t>74</w:t>
                </w:r>
              </w:p>
            </w:sdtContent>
          </w:sdt>
        </w:sdtContent>
      </w:sdt>
      <w:p w:rsidR="006C7407" w:rsidRDefault="00853C37" w:rsidP="003660DC">
        <w:pPr>
          <w:pStyle w:val="Footer"/>
          <w:jc w:val="center"/>
        </w:pPr>
      </w:p>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866" w:rsidRDefault="00900866" w:rsidP="006C7407">
      <w:pPr>
        <w:spacing w:after="0" w:line="240" w:lineRule="auto"/>
      </w:pPr>
      <w:r>
        <w:separator/>
      </w:r>
    </w:p>
  </w:footnote>
  <w:footnote w:type="continuationSeparator" w:id="0">
    <w:p w:rsidR="00900866" w:rsidRDefault="0090086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301EA"/>
    <w:multiLevelType w:val="hybridMultilevel"/>
    <w:tmpl w:val="17A0C656"/>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562AD"/>
    <w:multiLevelType w:val="hybridMultilevel"/>
    <w:tmpl w:val="BDC0E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10"/>
  </w:num>
  <w:num w:numId="5">
    <w:abstractNumId w:val="11"/>
  </w:num>
  <w:num w:numId="6">
    <w:abstractNumId w:val="0"/>
  </w:num>
  <w:num w:numId="7">
    <w:abstractNumId w:val="3"/>
  </w:num>
  <w:num w:numId="8">
    <w:abstractNumId w:val="13"/>
  </w:num>
  <w:num w:numId="9">
    <w:abstractNumId w:val="6"/>
  </w:num>
  <w:num w:numId="10">
    <w:abstractNumId w:val="15"/>
  </w:num>
  <w:num w:numId="11">
    <w:abstractNumId w:val="8"/>
  </w:num>
  <w:num w:numId="12">
    <w:abstractNumId w:val="5"/>
  </w:num>
  <w:num w:numId="13">
    <w:abstractNumId w:val="12"/>
  </w:num>
  <w:num w:numId="14">
    <w:abstractNumId w:val="9"/>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104E4"/>
    <w:rsid w:val="000300A9"/>
    <w:rsid w:val="0006332B"/>
    <w:rsid w:val="0006704E"/>
    <w:rsid w:val="00071208"/>
    <w:rsid w:val="00092CE1"/>
    <w:rsid w:val="000A6114"/>
    <w:rsid w:val="000E2EB2"/>
    <w:rsid w:val="00102676"/>
    <w:rsid w:val="001220F4"/>
    <w:rsid w:val="00125DB0"/>
    <w:rsid w:val="00126875"/>
    <w:rsid w:val="001308AC"/>
    <w:rsid w:val="001335BE"/>
    <w:rsid w:val="00184221"/>
    <w:rsid w:val="001B07AA"/>
    <w:rsid w:val="001C28B2"/>
    <w:rsid w:val="001E4B4F"/>
    <w:rsid w:val="001F089A"/>
    <w:rsid w:val="00216795"/>
    <w:rsid w:val="00261FA1"/>
    <w:rsid w:val="00264167"/>
    <w:rsid w:val="0026724C"/>
    <w:rsid w:val="002734C3"/>
    <w:rsid w:val="002932D4"/>
    <w:rsid w:val="002A171F"/>
    <w:rsid w:val="002A3B3E"/>
    <w:rsid w:val="002A7E84"/>
    <w:rsid w:val="002F68BC"/>
    <w:rsid w:val="003170D2"/>
    <w:rsid w:val="00326484"/>
    <w:rsid w:val="003660DC"/>
    <w:rsid w:val="003E0C6D"/>
    <w:rsid w:val="003E15BF"/>
    <w:rsid w:val="00450E4E"/>
    <w:rsid w:val="00462C87"/>
    <w:rsid w:val="004653A1"/>
    <w:rsid w:val="004745C2"/>
    <w:rsid w:val="004B6BF6"/>
    <w:rsid w:val="004D09F2"/>
    <w:rsid w:val="004D45DA"/>
    <w:rsid w:val="00513744"/>
    <w:rsid w:val="005422A2"/>
    <w:rsid w:val="00564735"/>
    <w:rsid w:val="0057503D"/>
    <w:rsid w:val="005A00E6"/>
    <w:rsid w:val="005B023B"/>
    <w:rsid w:val="005C2B1E"/>
    <w:rsid w:val="005E0AEF"/>
    <w:rsid w:val="006360A1"/>
    <w:rsid w:val="00672E5D"/>
    <w:rsid w:val="0068358E"/>
    <w:rsid w:val="006A6C1E"/>
    <w:rsid w:val="006B5CD0"/>
    <w:rsid w:val="006B73DE"/>
    <w:rsid w:val="006C7407"/>
    <w:rsid w:val="00711CB1"/>
    <w:rsid w:val="00711FCA"/>
    <w:rsid w:val="0075477F"/>
    <w:rsid w:val="00772BEF"/>
    <w:rsid w:val="007B6F21"/>
    <w:rsid w:val="007F20B2"/>
    <w:rsid w:val="00851366"/>
    <w:rsid w:val="00853C37"/>
    <w:rsid w:val="00854822"/>
    <w:rsid w:val="0085674E"/>
    <w:rsid w:val="0088485C"/>
    <w:rsid w:val="008A2D75"/>
    <w:rsid w:val="008C6334"/>
    <w:rsid w:val="00900866"/>
    <w:rsid w:val="00913E99"/>
    <w:rsid w:val="009B1AED"/>
    <w:rsid w:val="009B29E1"/>
    <w:rsid w:val="009B2C13"/>
    <w:rsid w:val="009B5154"/>
    <w:rsid w:val="009D421F"/>
    <w:rsid w:val="00A12DEC"/>
    <w:rsid w:val="00A34CC7"/>
    <w:rsid w:val="00A60569"/>
    <w:rsid w:val="00A62DA8"/>
    <w:rsid w:val="00A95028"/>
    <w:rsid w:val="00AA2DDD"/>
    <w:rsid w:val="00AF6EF6"/>
    <w:rsid w:val="00B05BC3"/>
    <w:rsid w:val="00B07768"/>
    <w:rsid w:val="00B10FC8"/>
    <w:rsid w:val="00B63C6B"/>
    <w:rsid w:val="00BB2D27"/>
    <w:rsid w:val="00BC2486"/>
    <w:rsid w:val="00BF280A"/>
    <w:rsid w:val="00C46719"/>
    <w:rsid w:val="00C5354F"/>
    <w:rsid w:val="00C671F8"/>
    <w:rsid w:val="00CA16AF"/>
    <w:rsid w:val="00CD09CA"/>
    <w:rsid w:val="00CE1BA8"/>
    <w:rsid w:val="00D065F7"/>
    <w:rsid w:val="00D43D7F"/>
    <w:rsid w:val="00D84FD4"/>
    <w:rsid w:val="00DD58F8"/>
    <w:rsid w:val="00DE205B"/>
    <w:rsid w:val="00DE7F96"/>
    <w:rsid w:val="00E14673"/>
    <w:rsid w:val="00E42C12"/>
    <w:rsid w:val="00E43750"/>
    <w:rsid w:val="00E76DDE"/>
    <w:rsid w:val="00E977E2"/>
    <w:rsid w:val="00EB1EC0"/>
    <w:rsid w:val="00EB4A5A"/>
    <w:rsid w:val="00ED7E54"/>
    <w:rsid w:val="00EF2C28"/>
    <w:rsid w:val="00F15F7F"/>
    <w:rsid w:val="00F37F49"/>
    <w:rsid w:val="00F57440"/>
    <w:rsid w:val="00F71CDE"/>
    <w:rsid w:val="00FC1257"/>
    <w:rsid w:val="00FC7007"/>
    <w:rsid w:val="00FF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6B74C"/>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1E4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7</cp:revision>
  <cp:lastPrinted>2023-03-17T15:14:00Z</cp:lastPrinted>
  <dcterms:created xsi:type="dcterms:W3CDTF">2023-03-17T13:58:00Z</dcterms:created>
  <dcterms:modified xsi:type="dcterms:W3CDTF">2023-03-17T17:38:00Z</dcterms:modified>
</cp:coreProperties>
</file>