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14EB1" w:rsidRPr="00567F6B" w:rsidRDefault="00B14EB1" w:rsidP="00B14EB1">
      <w:pPr>
        <w:jc w:val="center"/>
        <w:rPr>
          <w:rFonts w:eastAsia="MS Mincho"/>
          <w:sz w:val="28"/>
          <w:szCs w:val="28"/>
        </w:rPr>
      </w:pPr>
      <w:r w:rsidRPr="00567F6B">
        <w:rPr>
          <w:rFonts w:eastAsia="MS Mincho"/>
          <w:noProof/>
          <w:sz w:val="28"/>
          <w:szCs w:val="28"/>
        </w:rPr>
        <w:drawing>
          <wp:inline distT="0" distB="0" distL="0" distR="0" wp14:anchorId="4C51CC2A" wp14:editId="7912399A">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B14EB1" w:rsidRPr="00567F6B" w:rsidRDefault="00B14EB1" w:rsidP="00B14EB1">
      <w:pPr>
        <w:spacing w:after="0" w:line="240" w:lineRule="auto"/>
        <w:rPr>
          <w:rFonts w:eastAsia="MS Mincho"/>
          <w:sz w:val="28"/>
          <w:szCs w:val="28"/>
        </w:rPr>
      </w:pPr>
    </w:p>
    <w:p w:rsidR="00B14EB1" w:rsidRPr="00567F6B" w:rsidRDefault="00B14EB1" w:rsidP="00B14EB1">
      <w:pPr>
        <w:spacing w:after="0" w:line="240" w:lineRule="auto"/>
        <w:rPr>
          <w:rFonts w:eastAsia="MS Mincho"/>
          <w:sz w:val="28"/>
          <w:szCs w:val="28"/>
        </w:rPr>
      </w:pPr>
    </w:p>
    <w:p w:rsidR="00B14EB1" w:rsidRPr="00567F6B" w:rsidRDefault="00B14EB1" w:rsidP="00B14EB1">
      <w:pPr>
        <w:spacing w:after="0" w:line="240" w:lineRule="auto"/>
        <w:rPr>
          <w:rFonts w:eastAsia="MS Mincho"/>
          <w:sz w:val="28"/>
          <w:szCs w:val="28"/>
        </w:rPr>
      </w:pPr>
    </w:p>
    <w:p w:rsidR="00B14EB1" w:rsidRPr="00567F6B" w:rsidRDefault="00B14EB1" w:rsidP="00B14EB1">
      <w:pPr>
        <w:spacing w:after="0" w:line="240" w:lineRule="auto"/>
        <w:rPr>
          <w:rFonts w:eastAsia="MS Mincho"/>
          <w:sz w:val="28"/>
          <w:szCs w:val="28"/>
        </w:rPr>
      </w:pPr>
    </w:p>
    <w:p w:rsidR="00B14EB1" w:rsidRPr="00567F6B" w:rsidRDefault="00B14EB1" w:rsidP="00B14EB1">
      <w:pPr>
        <w:spacing w:after="0" w:line="240" w:lineRule="auto"/>
        <w:rPr>
          <w:rFonts w:eastAsia="MS Mincho"/>
          <w:sz w:val="28"/>
          <w:szCs w:val="28"/>
        </w:rPr>
      </w:pPr>
    </w:p>
    <w:p w:rsidR="00B14EB1" w:rsidRPr="00567F6B" w:rsidRDefault="00B14EB1" w:rsidP="00B14EB1">
      <w:pPr>
        <w:spacing w:after="0" w:line="240" w:lineRule="auto"/>
        <w:rPr>
          <w:rFonts w:eastAsia="MS Mincho"/>
          <w:sz w:val="28"/>
          <w:szCs w:val="28"/>
        </w:rPr>
      </w:pPr>
    </w:p>
    <w:p w:rsidR="00B14EB1" w:rsidRPr="00567F6B" w:rsidRDefault="00B14EB1" w:rsidP="00B14EB1">
      <w:pPr>
        <w:spacing w:after="0" w:line="240" w:lineRule="auto"/>
        <w:ind w:right="-570"/>
        <w:jc w:val="center"/>
        <w:rPr>
          <w:rFonts w:eastAsia="Times New Roman"/>
          <w:sz w:val="44"/>
          <w:szCs w:val="44"/>
          <w:lang w:eastAsia="zh-CN"/>
        </w:rPr>
      </w:pPr>
      <w:r w:rsidRPr="00567F6B">
        <w:rPr>
          <w:rFonts w:eastAsia="Times New Roman"/>
          <w:sz w:val="44"/>
          <w:szCs w:val="44"/>
          <w:lang w:eastAsia="zh-CN"/>
        </w:rPr>
        <w:t>FORMAL BID FB23-02</w:t>
      </w:r>
      <w:r w:rsidR="00282F66">
        <w:rPr>
          <w:rFonts w:eastAsia="Times New Roman"/>
          <w:sz w:val="44"/>
          <w:szCs w:val="44"/>
          <w:lang w:eastAsia="zh-CN"/>
        </w:rPr>
        <w:t>4</w:t>
      </w:r>
    </w:p>
    <w:p w:rsidR="00B14EB1" w:rsidRPr="00567F6B" w:rsidRDefault="00B14EB1" w:rsidP="00B14EB1">
      <w:pPr>
        <w:spacing w:after="0" w:line="240" w:lineRule="auto"/>
        <w:ind w:right="-570"/>
        <w:jc w:val="center"/>
        <w:rPr>
          <w:rFonts w:eastAsia="Times New Roman"/>
          <w:sz w:val="44"/>
          <w:szCs w:val="44"/>
          <w:lang w:eastAsia="zh-CN"/>
        </w:rPr>
      </w:pPr>
    </w:p>
    <w:p w:rsidR="00B14EB1" w:rsidRPr="00567F6B" w:rsidRDefault="00B14EB1" w:rsidP="00B14EB1">
      <w:pPr>
        <w:spacing w:after="0" w:line="240" w:lineRule="auto"/>
        <w:ind w:right="-570"/>
        <w:jc w:val="center"/>
        <w:rPr>
          <w:rFonts w:eastAsia="Times New Roman"/>
          <w:caps/>
          <w:sz w:val="44"/>
          <w:szCs w:val="44"/>
          <w:lang w:eastAsia="zh-CN"/>
        </w:rPr>
      </w:pPr>
      <w:r w:rsidRPr="00567F6B">
        <w:rPr>
          <w:rFonts w:eastAsia="Times New Roman"/>
          <w:caps/>
          <w:sz w:val="44"/>
          <w:szCs w:val="44"/>
          <w:lang w:eastAsia="zh-CN"/>
        </w:rPr>
        <w:t>FOR</w:t>
      </w:r>
    </w:p>
    <w:p w:rsidR="00B14EB1" w:rsidRPr="00567F6B" w:rsidRDefault="00B14EB1" w:rsidP="00B14EB1">
      <w:pPr>
        <w:spacing w:after="0" w:line="240" w:lineRule="auto"/>
        <w:ind w:right="-570"/>
        <w:jc w:val="center"/>
        <w:rPr>
          <w:rFonts w:eastAsia="Times New Roman"/>
          <w:caps/>
          <w:sz w:val="44"/>
          <w:szCs w:val="44"/>
          <w:lang w:eastAsia="zh-CN"/>
        </w:rPr>
      </w:pPr>
    </w:p>
    <w:p w:rsidR="0070620B" w:rsidRPr="00567F6B" w:rsidRDefault="00333BC3" w:rsidP="00567F6B">
      <w:pPr>
        <w:suppressAutoHyphens/>
        <w:spacing w:after="0" w:line="240" w:lineRule="auto"/>
        <w:jc w:val="center"/>
        <w:rPr>
          <w:rFonts w:eastAsia="Times New Roman"/>
          <w:caps/>
          <w:sz w:val="44"/>
          <w:szCs w:val="44"/>
          <w:lang w:eastAsia="zh-CN"/>
        </w:rPr>
      </w:pPr>
      <w:r w:rsidRPr="00567F6B">
        <w:rPr>
          <w:rFonts w:eastAsia="Times New Roman"/>
          <w:caps/>
          <w:sz w:val="44"/>
          <w:szCs w:val="44"/>
          <w:lang w:eastAsia="zh-CN"/>
        </w:rPr>
        <w:t xml:space="preserve">GRIFF UP DOWNTOWN </w:t>
      </w:r>
      <w:r w:rsidR="00567F6B" w:rsidRPr="00567F6B">
        <w:rPr>
          <w:rFonts w:eastAsia="Times New Roman"/>
          <w:caps/>
          <w:sz w:val="44"/>
          <w:szCs w:val="44"/>
          <w:lang w:eastAsia="zh-CN"/>
        </w:rPr>
        <w:t>TRANSPORTATION</w:t>
      </w:r>
    </w:p>
    <w:p w:rsidR="00B14EB1" w:rsidRPr="00567F6B" w:rsidRDefault="00B14EB1" w:rsidP="00B14EB1">
      <w:pPr>
        <w:suppressAutoHyphens/>
        <w:spacing w:after="0" w:line="240" w:lineRule="auto"/>
        <w:jc w:val="center"/>
        <w:rPr>
          <w:rFonts w:eastAsia="Times New Roman"/>
          <w:sz w:val="44"/>
          <w:szCs w:val="44"/>
          <w:lang w:eastAsia="zh-CN"/>
        </w:rPr>
      </w:pPr>
    </w:p>
    <w:p w:rsidR="00B14EB1" w:rsidRPr="00567F6B" w:rsidRDefault="00B14EB1" w:rsidP="00B14EB1">
      <w:pPr>
        <w:suppressAutoHyphens/>
        <w:spacing w:after="0" w:line="240" w:lineRule="auto"/>
        <w:jc w:val="center"/>
        <w:rPr>
          <w:rFonts w:eastAsia="Times New Roman"/>
          <w:sz w:val="44"/>
          <w:szCs w:val="44"/>
          <w:lang w:eastAsia="zh-CN"/>
        </w:rPr>
      </w:pPr>
    </w:p>
    <w:p w:rsidR="00B14EB1" w:rsidRPr="00567F6B" w:rsidRDefault="00B14EB1" w:rsidP="00B14EB1">
      <w:pPr>
        <w:suppressAutoHyphens/>
        <w:spacing w:after="0" w:line="240" w:lineRule="auto"/>
        <w:jc w:val="center"/>
        <w:rPr>
          <w:rFonts w:eastAsia="Times New Roman"/>
          <w:sz w:val="44"/>
          <w:szCs w:val="44"/>
          <w:lang w:eastAsia="zh-CN"/>
        </w:rPr>
      </w:pPr>
    </w:p>
    <w:p w:rsidR="00B14EB1" w:rsidRPr="00567F6B" w:rsidRDefault="00B14EB1" w:rsidP="00B14EB1">
      <w:pPr>
        <w:spacing w:after="0" w:line="240" w:lineRule="auto"/>
        <w:ind w:right="-20"/>
        <w:jc w:val="center"/>
        <w:rPr>
          <w:rFonts w:eastAsia="Times New Roman"/>
          <w:sz w:val="44"/>
          <w:szCs w:val="44"/>
          <w:lang w:eastAsia="zh-CN"/>
        </w:rPr>
      </w:pPr>
      <w:r w:rsidRPr="00567F6B">
        <w:rPr>
          <w:rFonts w:eastAsia="Times New Roman"/>
          <w:sz w:val="44"/>
          <w:szCs w:val="44"/>
          <w:lang w:eastAsia="zh-CN"/>
        </w:rPr>
        <w:t xml:space="preserve">Submission Deadline:  JULY 25, 2022 </w:t>
      </w:r>
    </w:p>
    <w:p w:rsidR="00B14EB1" w:rsidRPr="00567F6B" w:rsidRDefault="00B14EB1" w:rsidP="00B14EB1">
      <w:pPr>
        <w:spacing w:after="0" w:line="240" w:lineRule="auto"/>
        <w:ind w:right="-20"/>
        <w:jc w:val="center"/>
        <w:rPr>
          <w:rFonts w:eastAsia="Times New Roman"/>
          <w:sz w:val="44"/>
          <w:szCs w:val="44"/>
          <w:lang w:eastAsia="zh-CN"/>
        </w:rPr>
      </w:pPr>
      <w:r w:rsidRPr="00567F6B">
        <w:rPr>
          <w:rFonts w:eastAsia="Times New Roman"/>
          <w:sz w:val="44"/>
          <w:szCs w:val="44"/>
          <w:lang w:eastAsia="zh-CN"/>
        </w:rPr>
        <w:t>2:00 P.M. Central Time</w:t>
      </w:r>
    </w:p>
    <w:p w:rsidR="00B14EB1" w:rsidRPr="00567F6B" w:rsidRDefault="00B14EB1" w:rsidP="00B14EB1">
      <w:pPr>
        <w:spacing w:after="0" w:line="240" w:lineRule="auto"/>
        <w:jc w:val="center"/>
        <w:rPr>
          <w:sz w:val="28"/>
          <w:szCs w:val="28"/>
        </w:rPr>
      </w:pPr>
    </w:p>
    <w:p w:rsidR="00B14EB1" w:rsidRPr="00567F6B" w:rsidRDefault="00B14EB1" w:rsidP="00B14EB1">
      <w:pPr>
        <w:spacing w:after="0" w:line="240" w:lineRule="auto"/>
        <w:ind w:right="400"/>
        <w:rPr>
          <w:b/>
          <w:sz w:val="28"/>
          <w:szCs w:val="28"/>
        </w:rPr>
      </w:pPr>
      <w:r w:rsidRPr="00567F6B">
        <w:rPr>
          <w:sz w:val="28"/>
          <w:szCs w:val="28"/>
        </w:rPr>
        <w:t xml:space="preserve">Questions and/or requests for clarification of this FB should be submitted via email to the Purchasing Manager, Kelly Sloan at </w:t>
      </w:r>
      <w:hyperlink r:id="rId8" w:history="1">
        <w:r w:rsidRPr="00567F6B">
          <w:rPr>
            <w:color w:val="0000FF"/>
            <w:sz w:val="28"/>
            <w:szCs w:val="28"/>
            <w:u w:val="single"/>
          </w:rPr>
          <w:t>purchase@missouriwestern.edu</w:t>
        </w:r>
      </w:hyperlink>
      <w:r w:rsidRPr="00567F6B">
        <w:rPr>
          <w:sz w:val="28"/>
          <w:szCs w:val="28"/>
        </w:rPr>
        <w:t>. Please reference the FB23-02</w:t>
      </w:r>
      <w:r w:rsidR="00282F66">
        <w:rPr>
          <w:sz w:val="28"/>
          <w:szCs w:val="28"/>
        </w:rPr>
        <w:t>4</w:t>
      </w:r>
      <w:r w:rsidRPr="00567F6B">
        <w:rPr>
          <w:sz w:val="28"/>
          <w:szCs w:val="28"/>
        </w:rPr>
        <w:t xml:space="preserve"> on all correspondence.   Answers to the submitted questions will be e-mailed to each vendor as an addendum to this solicitation as time permits.  It is the responsibility of all interested parties to read this information and return it as part of the FB confirming receipt.</w:t>
      </w:r>
      <w:r w:rsidRPr="00567F6B">
        <w:rPr>
          <w:b/>
          <w:sz w:val="28"/>
          <w:szCs w:val="28"/>
        </w:rPr>
        <w:br w:type="page"/>
      </w:r>
    </w:p>
    <w:p w:rsidR="00D81912" w:rsidRPr="00567F6B" w:rsidRDefault="00F4440F" w:rsidP="00B14EB1">
      <w:pPr>
        <w:widowControl/>
        <w:spacing w:after="0" w:line="240" w:lineRule="auto"/>
        <w:jc w:val="center"/>
        <w:rPr>
          <w:b/>
          <w:color w:val="auto"/>
          <w:sz w:val="28"/>
          <w:szCs w:val="28"/>
        </w:rPr>
      </w:pPr>
      <w:r w:rsidRPr="00567F6B">
        <w:rPr>
          <w:b/>
          <w:noProof/>
          <w:color w:val="auto"/>
          <w:sz w:val="28"/>
          <w:szCs w:val="28"/>
        </w:rPr>
        <w:lastRenderedPageBreak/>
        <w:drawing>
          <wp:inline distT="0" distB="0" distL="0" distR="0">
            <wp:extent cx="4134485" cy="904875"/>
            <wp:effectExtent l="0" t="0" r="0" b="9525"/>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134485" cy="904875"/>
                    </a:xfrm>
                    <a:prstGeom prst="rect">
                      <a:avLst/>
                    </a:prstGeom>
                    <a:ln/>
                  </pic:spPr>
                </pic:pic>
              </a:graphicData>
            </a:graphic>
          </wp:inline>
        </w:drawing>
      </w:r>
    </w:p>
    <w:p w:rsidR="00D81912" w:rsidRPr="00567F6B" w:rsidRDefault="00811EF8" w:rsidP="00B14EB1">
      <w:pPr>
        <w:widowControl/>
        <w:spacing w:after="0" w:line="240" w:lineRule="auto"/>
        <w:jc w:val="center"/>
        <w:rPr>
          <w:b/>
          <w:color w:val="auto"/>
          <w:sz w:val="28"/>
          <w:szCs w:val="28"/>
        </w:rPr>
      </w:pPr>
      <w:r w:rsidRPr="00567F6B">
        <w:rPr>
          <w:b/>
          <w:color w:val="auto"/>
          <w:sz w:val="28"/>
          <w:szCs w:val="28"/>
        </w:rPr>
        <w:t>BID SPECIFICATION SHEET</w:t>
      </w:r>
      <w:r w:rsidR="00964458" w:rsidRPr="00567F6B">
        <w:rPr>
          <w:b/>
          <w:color w:val="auto"/>
          <w:sz w:val="28"/>
          <w:szCs w:val="28"/>
        </w:rPr>
        <w:t xml:space="preserve"> FOR FB</w:t>
      </w:r>
      <w:r w:rsidR="00832684" w:rsidRPr="00567F6B">
        <w:rPr>
          <w:b/>
          <w:color w:val="auto"/>
          <w:sz w:val="28"/>
          <w:szCs w:val="28"/>
        </w:rPr>
        <w:t>2</w:t>
      </w:r>
      <w:r w:rsidR="00333BC3" w:rsidRPr="00567F6B">
        <w:rPr>
          <w:b/>
          <w:color w:val="auto"/>
          <w:sz w:val="28"/>
          <w:szCs w:val="28"/>
        </w:rPr>
        <w:t>3</w:t>
      </w:r>
      <w:r w:rsidR="00964458" w:rsidRPr="00567F6B">
        <w:rPr>
          <w:b/>
          <w:color w:val="auto"/>
          <w:sz w:val="28"/>
          <w:szCs w:val="28"/>
        </w:rPr>
        <w:t>-0</w:t>
      </w:r>
      <w:r w:rsidR="00997F76" w:rsidRPr="00567F6B">
        <w:rPr>
          <w:b/>
          <w:color w:val="auto"/>
          <w:sz w:val="28"/>
          <w:szCs w:val="28"/>
        </w:rPr>
        <w:t>2</w:t>
      </w:r>
      <w:r w:rsidR="00282F66">
        <w:rPr>
          <w:b/>
          <w:color w:val="auto"/>
          <w:sz w:val="28"/>
          <w:szCs w:val="28"/>
        </w:rPr>
        <w:t>4</w:t>
      </w:r>
    </w:p>
    <w:p w:rsidR="0070620B" w:rsidRPr="00567F6B" w:rsidRDefault="00333BC3" w:rsidP="00B14EB1">
      <w:pPr>
        <w:widowControl/>
        <w:spacing w:after="0" w:line="240" w:lineRule="auto"/>
        <w:jc w:val="center"/>
        <w:rPr>
          <w:color w:val="auto"/>
          <w:sz w:val="28"/>
          <w:szCs w:val="28"/>
        </w:rPr>
      </w:pPr>
      <w:bookmarkStart w:id="0" w:name="_Hlk108602585"/>
      <w:r w:rsidRPr="00567F6B">
        <w:rPr>
          <w:color w:val="auto"/>
          <w:sz w:val="28"/>
          <w:szCs w:val="28"/>
        </w:rPr>
        <w:t xml:space="preserve">GRIFF UP DOWNTOWN </w:t>
      </w:r>
      <w:r w:rsidR="00EA5E0E" w:rsidRPr="00567F6B">
        <w:rPr>
          <w:color w:val="auto"/>
          <w:sz w:val="28"/>
          <w:szCs w:val="28"/>
        </w:rPr>
        <w:t>TRANSPORTATION</w:t>
      </w:r>
    </w:p>
    <w:bookmarkEnd w:id="0"/>
    <w:p w:rsidR="00567F6B" w:rsidRPr="00567F6B" w:rsidRDefault="00567F6B" w:rsidP="00567F6B">
      <w:pPr>
        <w:pStyle w:val="NoSpacing"/>
        <w:rPr>
          <w:rFonts w:ascii="Calibri" w:hAnsi="Calibri" w:cs="Calibri"/>
          <w:b/>
          <w:sz w:val="28"/>
          <w:szCs w:val="28"/>
        </w:rPr>
      </w:pPr>
      <w:r w:rsidRPr="00567F6B">
        <w:rPr>
          <w:rFonts w:ascii="Calibri" w:hAnsi="Calibri" w:cs="Calibri"/>
          <w:b/>
          <w:sz w:val="28"/>
          <w:szCs w:val="28"/>
        </w:rPr>
        <w:t>SCOPE</w:t>
      </w:r>
    </w:p>
    <w:p w:rsidR="00D81912" w:rsidRPr="00567F6B" w:rsidRDefault="0070620B" w:rsidP="00567F6B">
      <w:pPr>
        <w:pStyle w:val="NoSpacing"/>
        <w:rPr>
          <w:rFonts w:ascii="Calibri" w:hAnsi="Calibri" w:cs="Calibri"/>
          <w:sz w:val="28"/>
          <w:szCs w:val="28"/>
          <w:u w:val="single"/>
        </w:rPr>
      </w:pPr>
      <w:r w:rsidRPr="00567F6B">
        <w:rPr>
          <w:rFonts w:ascii="Calibri" w:hAnsi="Calibri" w:cs="Calibri"/>
          <w:sz w:val="28"/>
          <w:szCs w:val="28"/>
          <w:u w:val="single"/>
        </w:rPr>
        <w:t xml:space="preserve">For </w:t>
      </w:r>
      <w:r w:rsidR="00333BC3" w:rsidRPr="00567F6B">
        <w:rPr>
          <w:rFonts w:ascii="Calibri" w:hAnsi="Calibri" w:cs="Calibri"/>
          <w:sz w:val="28"/>
          <w:szCs w:val="28"/>
          <w:u w:val="single"/>
        </w:rPr>
        <w:t>Thurs</w:t>
      </w:r>
      <w:r w:rsidRPr="00567F6B">
        <w:rPr>
          <w:rFonts w:ascii="Calibri" w:hAnsi="Calibri" w:cs="Calibri"/>
          <w:sz w:val="28"/>
          <w:szCs w:val="28"/>
          <w:u w:val="single"/>
        </w:rPr>
        <w:t xml:space="preserve">day, </w:t>
      </w:r>
      <w:r w:rsidR="00333BC3" w:rsidRPr="00567F6B">
        <w:rPr>
          <w:rFonts w:ascii="Calibri" w:hAnsi="Calibri" w:cs="Calibri"/>
          <w:sz w:val="28"/>
          <w:szCs w:val="28"/>
          <w:u w:val="single"/>
        </w:rPr>
        <w:t>August 25</w:t>
      </w:r>
      <w:r w:rsidR="00997F76" w:rsidRPr="00567F6B">
        <w:rPr>
          <w:rFonts w:ascii="Calibri" w:hAnsi="Calibri" w:cs="Calibri"/>
          <w:sz w:val="28"/>
          <w:szCs w:val="28"/>
          <w:u w:val="single"/>
        </w:rPr>
        <w:t>, 202</w:t>
      </w:r>
      <w:r w:rsidR="00333BC3" w:rsidRPr="00567F6B">
        <w:rPr>
          <w:rFonts w:ascii="Calibri" w:hAnsi="Calibri" w:cs="Calibri"/>
          <w:sz w:val="28"/>
          <w:szCs w:val="28"/>
          <w:u w:val="single"/>
        </w:rPr>
        <w:t>2</w:t>
      </w:r>
      <w:r w:rsidRPr="00567F6B">
        <w:rPr>
          <w:rFonts w:ascii="Calibri" w:hAnsi="Calibri" w:cs="Calibri"/>
          <w:sz w:val="28"/>
          <w:szCs w:val="28"/>
          <w:u w:val="single"/>
        </w:rPr>
        <w:t>:</w:t>
      </w:r>
    </w:p>
    <w:p w:rsidR="0070620B" w:rsidRPr="00567F6B" w:rsidRDefault="00997F76" w:rsidP="0070620B">
      <w:pPr>
        <w:rPr>
          <w:sz w:val="28"/>
          <w:szCs w:val="28"/>
        </w:rPr>
      </w:pPr>
      <w:r w:rsidRPr="00567F6B">
        <w:rPr>
          <w:sz w:val="28"/>
          <w:szCs w:val="28"/>
        </w:rPr>
        <w:t>8</w:t>
      </w:r>
      <w:r w:rsidR="0070620B" w:rsidRPr="00567F6B">
        <w:rPr>
          <w:sz w:val="28"/>
          <w:szCs w:val="28"/>
        </w:rPr>
        <w:t xml:space="preserve"> buses that hold approx. 50 - 55 students each (total of </w:t>
      </w:r>
      <w:r w:rsidR="00333BC3" w:rsidRPr="00567F6B">
        <w:rPr>
          <w:sz w:val="28"/>
          <w:szCs w:val="28"/>
        </w:rPr>
        <w:t>350-400</w:t>
      </w:r>
      <w:r w:rsidR="0070620B" w:rsidRPr="00567F6B">
        <w:rPr>
          <w:sz w:val="28"/>
          <w:szCs w:val="28"/>
        </w:rPr>
        <w:t xml:space="preserve"> students)</w:t>
      </w:r>
    </w:p>
    <w:p w:rsidR="0070620B" w:rsidRPr="00462849" w:rsidRDefault="0070620B" w:rsidP="0070620B">
      <w:pPr>
        <w:spacing w:after="0" w:line="240" w:lineRule="auto"/>
        <w:rPr>
          <w:rFonts w:eastAsia="Tahoma"/>
          <w:color w:val="auto"/>
          <w:sz w:val="28"/>
          <w:szCs w:val="28"/>
        </w:rPr>
      </w:pPr>
      <w:r w:rsidRPr="00462849">
        <w:rPr>
          <w:rFonts w:eastAsia="Tahoma"/>
          <w:color w:val="auto"/>
          <w:sz w:val="28"/>
          <w:szCs w:val="28"/>
        </w:rPr>
        <w:t xml:space="preserve">Buses will need to be at Missouri Western State University’s </w:t>
      </w:r>
      <w:r w:rsidR="00462849" w:rsidRPr="00462849">
        <w:rPr>
          <w:rFonts w:eastAsia="Tahoma"/>
          <w:color w:val="auto"/>
          <w:sz w:val="28"/>
          <w:szCs w:val="28"/>
        </w:rPr>
        <w:t>Looney Complex</w:t>
      </w:r>
      <w:r w:rsidRPr="00462849">
        <w:rPr>
          <w:rFonts w:eastAsia="Tahoma"/>
          <w:color w:val="auto"/>
          <w:sz w:val="28"/>
          <w:szCs w:val="28"/>
        </w:rPr>
        <w:t xml:space="preserve"> parking lot NO LATER than </w:t>
      </w:r>
      <w:r w:rsidR="00462849" w:rsidRPr="00462849">
        <w:rPr>
          <w:rFonts w:eastAsia="Tahoma"/>
          <w:color w:val="auto"/>
          <w:sz w:val="28"/>
          <w:szCs w:val="28"/>
        </w:rPr>
        <w:t>4</w:t>
      </w:r>
      <w:r w:rsidR="00997F76" w:rsidRPr="00462849">
        <w:rPr>
          <w:rFonts w:eastAsia="Tahoma"/>
          <w:color w:val="auto"/>
          <w:sz w:val="28"/>
          <w:szCs w:val="28"/>
        </w:rPr>
        <w:t>:</w:t>
      </w:r>
      <w:r w:rsidR="004A47DF" w:rsidRPr="00462849">
        <w:rPr>
          <w:rFonts w:eastAsia="Tahoma"/>
          <w:color w:val="auto"/>
          <w:sz w:val="28"/>
          <w:szCs w:val="28"/>
        </w:rPr>
        <w:t>3</w:t>
      </w:r>
      <w:r w:rsidR="00B914A3" w:rsidRPr="00462849">
        <w:rPr>
          <w:rFonts w:eastAsia="Tahoma"/>
          <w:color w:val="auto"/>
          <w:sz w:val="28"/>
          <w:szCs w:val="28"/>
        </w:rPr>
        <w:t>0</w:t>
      </w:r>
      <w:r w:rsidRPr="00462849">
        <w:rPr>
          <w:rFonts w:eastAsia="Tahoma"/>
          <w:color w:val="auto"/>
          <w:sz w:val="28"/>
          <w:szCs w:val="28"/>
        </w:rPr>
        <w:t xml:space="preserve"> </w:t>
      </w:r>
      <w:r w:rsidR="00997F76" w:rsidRPr="00462849">
        <w:rPr>
          <w:rFonts w:eastAsia="Tahoma"/>
          <w:color w:val="auto"/>
          <w:sz w:val="28"/>
          <w:szCs w:val="28"/>
        </w:rPr>
        <w:t>p</w:t>
      </w:r>
      <w:r w:rsidRPr="00462849">
        <w:rPr>
          <w:rFonts w:eastAsia="Tahoma"/>
          <w:color w:val="auto"/>
          <w:sz w:val="28"/>
          <w:szCs w:val="28"/>
        </w:rPr>
        <w:t xml:space="preserve">.m. on </w:t>
      </w:r>
      <w:r w:rsidR="00462849" w:rsidRPr="00462849">
        <w:rPr>
          <w:rFonts w:eastAsia="Tahoma"/>
          <w:color w:val="auto"/>
          <w:sz w:val="28"/>
          <w:szCs w:val="28"/>
        </w:rPr>
        <w:t>Thursday, August 25, 2022</w:t>
      </w:r>
      <w:r w:rsidRPr="00462849">
        <w:rPr>
          <w:rFonts w:eastAsia="Tahoma"/>
          <w:color w:val="auto"/>
          <w:sz w:val="28"/>
          <w:szCs w:val="28"/>
        </w:rPr>
        <w:t xml:space="preserve"> and will be used until </w:t>
      </w:r>
      <w:r w:rsidR="00462849" w:rsidRPr="00462849">
        <w:rPr>
          <w:rFonts w:eastAsia="Tahoma"/>
          <w:color w:val="auto"/>
          <w:sz w:val="28"/>
          <w:szCs w:val="28"/>
        </w:rPr>
        <w:t>8</w:t>
      </w:r>
      <w:r w:rsidRPr="00462849">
        <w:rPr>
          <w:rFonts w:eastAsia="Tahoma"/>
          <w:color w:val="auto"/>
          <w:sz w:val="28"/>
          <w:szCs w:val="28"/>
        </w:rPr>
        <w:t>:</w:t>
      </w:r>
      <w:r w:rsidR="00462849" w:rsidRPr="00462849">
        <w:rPr>
          <w:rFonts w:eastAsia="Tahoma"/>
          <w:color w:val="auto"/>
          <w:sz w:val="28"/>
          <w:szCs w:val="28"/>
        </w:rPr>
        <w:t>3</w:t>
      </w:r>
      <w:r w:rsidRPr="00462849">
        <w:rPr>
          <w:rFonts w:eastAsia="Tahoma"/>
          <w:color w:val="auto"/>
          <w:sz w:val="28"/>
          <w:szCs w:val="28"/>
        </w:rPr>
        <w:t xml:space="preserve">0 </w:t>
      </w:r>
      <w:r w:rsidR="00997F76" w:rsidRPr="00462849">
        <w:rPr>
          <w:rFonts w:eastAsia="Tahoma"/>
          <w:color w:val="auto"/>
          <w:sz w:val="28"/>
          <w:szCs w:val="28"/>
        </w:rPr>
        <w:t>p</w:t>
      </w:r>
      <w:r w:rsidRPr="00462849">
        <w:rPr>
          <w:rFonts w:eastAsia="Tahoma"/>
          <w:color w:val="auto"/>
          <w:sz w:val="28"/>
          <w:szCs w:val="28"/>
        </w:rPr>
        <w:t xml:space="preserve">.m. </w:t>
      </w:r>
      <w:r w:rsidR="00997F76" w:rsidRPr="00462849">
        <w:rPr>
          <w:rFonts w:eastAsia="Tahoma"/>
          <w:color w:val="auto"/>
          <w:sz w:val="28"/>
          <w:szCs w:val="28"/>
        </w:rPr>
        <w:t>same day</w:t>
      </w:r>
      <w:r w:rsidR="009640C1" w:rsidRPr="00462849">
        <w:rPr>
          <w:rFonts w:eastAsia="Tahoma"/>
          <w:color w:val="auto"/>
          <w:sz w:val="28"/>
          <w:szCs w:val="28"/>
        </w:rPr>
        <w:t xml:space="preserve"> </w:t>
      </w:r>
      <w:r w:rsidRPr="00462849">
        <w:rPr>
          <w:rFonts w:eastAsia="Tahoma"/>
          <w:color w:val="auto"/>
          <w:sz w:val="28"/>
          <w:szCs w:val="28"/>
        </w:rPr>
        <w:t xml:space="preserve">(Total time </w:t>
      </w:r>
      <w:r w:rsidR="00462849" w:rsidRPr="00462849">
        <w:rPr>
          <w:rFonts w:eastAsia="Tahoma"/>
          <w:color w:val="auto"/>
          <w:sz w:val="28"/>
          <w:szCs w:val="28"/>
        </w:rPr>
        <w:t>4</w:t>
      </w:r>
      <w:r w:rsidRPr="00462849">
        <w:rPr>
          <w:rFonts w:eastAsia="Tahoma"/>
          <w:color w:val="auto"/>
          <w:sz w:val="28"/>
          <w:szCs w:val="28"/>
        </w:rPr>
        <w:t>:</w:t>
      </w:r>
      <w:r w:rsidR="00832684" w:rsidRPr="00462849">
        <w:rPr>
          <w:rFonts w:eastAsia="Tahoma"/>
          <w:color w:val="auto"/>
          <w:sz w:val="28"/>
          <w:szCs w:val="28"/>
        </w:rPr>
        <w:t>3</w:t>
      </w:r>
      <w:r w:rsidR="00B914A3" w:rsidRPr="00462849">
        <w:rPr>
          <w:rFonts w:eastAsia="Tahoma"/>
          <w:color w:val="auto"/>
          <w:sz w:val="28"/>
          <w:szCs w:val="28"/>
        </w:rPr>
        <w:t>0</w:t>
      </w:r>
      <w:r w:rsidRPr="00462849">
        <w:rPr>
          <w:rFonts w:eastAsia="Tahoma"/>
          <w:color w:val="auto"/>
          <w:sz w:val="28"/>
          <w:szCs w:val="28"/>
        </w:rPr>
        <w:t xml:space="preserve"> </w:t>
      </w:r>
      <w:r w:rsidR="00997F76" w:rsidRPr="00462849">
        <w:rPr>
          <w:rFonts w:eastAsia="Tahoma"/>
          <w:color w:val="auto"/>
          <w:sz w:val="28"/>
          <w:szCs w:val="28"/>
        </w:rPr>
        <w:t>p</w:t>
      </w:r>
      <w:r w:rsidRPr="00462849">
        <w:rPr>
          <w:rFonts w:eastAsia="Tahoma"/>
          <w:color w:val="auto"/>
          <w:sz w:val="28"/>
          <w:szCs w:val="28"/>
        </w:rPr>
        <w:t xml:space="preserve">.m. </w:t>
      </w:r>
      <w:proofErr w:type="gramStart"/>
      <w:r w:rsidRPr="00462849">
        <w:rPr>
          <w:rFonts w:eastAsia="Tahoma"/>
          <w:color w:val="auto"/>
          <w:sz w:val="28"/>
          <w:szCs w:val="28"/>
        </w:rPr>
        <w:t xml:space="preserve">– </w:t>
      </w:r>
      <w:r w:rsidR="00462849" w:rsidRPr="00462849">
        <w:rPr>
          <w:rFonts w:eastAsia="Tahoma"/>
          <w:color w:val="auto"/>
          <w:sz w:val="28"/>
          <w:szCs w:val="28"/>
        </w:rPr>
        <w:t xml:space="preserve"> 8</w:t>
      </w:r>
      <w:proofErr w:type="gramEnd"/>
      <w:r w:rsidR="00832684" w:rsidRPr="00462849">
        <w:rPr>
          <w:rFonts w:eastAsia="Tahoma"/>
          <w:color w:val="auto"/>
          <w:sz w:val="28"/>
          <w:szCs w:val="28"/>
        </w:rPr>
        <w:t>:3</w:t>
      </w:r>
      <w:r w:rsidRPr="00462849">
        <w:rPr>
          <w:rFonts w:eastAsia="Tahoma"/>
          <w:color w:val="auto"/>
          <w:sz w:val="28"/>
          <w:szCs w:val="28"/>
        </w:rPr>
        <w:t xml:space="preserve">0 </w:t>
      </w:r>
      <w:r w:rsidR="00997F76" w:rsidRPr="00462849">
        <w:rPr>
          <w:rFonts w:eastAsia="Tahoma"/>
          <w:color w:val="auto"/>
          <w:sz w:val="28"/>
          <w:szCs w:val="28"/>
        </w:rPr>
        <w:t>p</w:t>
      </w:r>
      <w:r w:rsidRPr="00462849">
        <w:rPr>
          <w:rFonts w:eastAsia="Tahoma"/>
          <w:color w:val="auto"/>
          <w:sz w:val="28"/>
          <w:szCs w:val="28"/>
        </w:rPr>
        <w:t>.m.)</w:t>
      </w:r>
      <w:r w:rsidR="009640C1" w:rsidRPr="00462849">
        <w:rPr>
          <w:rFonts w:eastAsia="Tahoma"/>
          <w:color w:val="auto"/>
          <w:sz w:val="28"/>
          <w:szCs w:val="28"/>
        </w:rPr>
        <w:t>.</w:t>
      </w:r>
    </w:p>
    <w:p w:rsidR="00D81912" w:rsidRPr="00462849" w:rsidRDefault="00D81912" w:rsidP="009640C1">
      <w:pPr>
        <w:spacing w:after="0" w:line="240" w:lineRule="auto"/>
        <w:rPr>
          <w:rFonts w:eastAsia="Tahoma"/>
          <w:color w:val="auto"/>
          <w:sz w:val="28"/>
          <w:szCs w:val="28"/>
        </w:rPr>
      </w:pPr>
    </w:p>
    <w:p w:rsidR="00D81912" w:rsidRPr="00462849" w:rsidRDefault="009640C1">
      <w:pPr>
        <w:spacing w:after="0" w:line="240" w:lineRule="auto"/>
        <w:rPr>
          <w:rFonts w:eastAsia="Tahoma"/>
          <w:color w:val="auto"/>
          <w:sz w:val="28"/>
          <w:szCs w:val="28"/>
        </w:rPr>
      </w:pPr>
      <w:r w:rsidRPr="00462849">
        <w:rPr>
          <w:rFonts w:eastAsia="Tahoma"/>
          <w:color w:val="auto"/>
          <w:sz w:val="28"/>
          <w:szCs w:val="28"/>
        </w:rPr>
        <w:t xml:space="preserve">Buses will </w:t>
      </w:r>
      <w:r w:rsidR="00462849" w:rsidRPr="00462849">
        <w:rPr>
          <w:rFonts w:eastAsia="Tahoma"/>
          <w:color w:val="auto"/>
          <w:sz w:val="28"/>
          <w:szCs w:val="28"/>
        </w:rPr>
        <w:t>transport students down to Felix Street Square from MWSU after an event at Looney Complex at MWSU.  Once the students are dropped off the buses can be on a continuous loop between downtown and MWSU where return drop offs will be at Looney Complex and Residence Halls until the event is complete downtown at 8:15pm.</w:t>
      </w:r>
    </w:p>
    <w:p w:rsidR="00D81912" w:rsidRPr="00567F6B" w:rsidRDefault="00D81912">
      <w:pPr>
        <w:spacing w:after="0" w:line="240" w:lineRule="auto"/>
        <w:rPr>
          <w:rFonts w:eastAsia="Tahoma"/>
          <w:sz w:val="28"/>
          <w:szCs w:val="28"/>
        </w:rPr>
      </w:pPr>
    </w:p>
    <w:p w:rsidR="00995764" w:rsidRPr="00567F6B" w:rsidRDefault="00995764" w:rsidP="00995764">
      <w:pPr>
        <w:spacing w:after="0" w:line="240" w:lineRule="auto"/>
        <w:rPr>
          <w:sz w:val="28"/>
          <w:szCs w:val="28"/>
        </w:rPr>
      </w:pPr>
      <w:r w:rsidRPr="00567F6B">
        <w:rPr>
          <w:sz w:val="28"/>
          <w:szCs w:val="28"/>
        </w:rPr>
        <w:t>Requirements are as follows:</w:t>
      </w:r>
      <w:r w:rsidRPr="00567F6B">
        <w:rPr>
          <w:sz w:val="28"/>
          <w:szCs w:val="28"/>
        </w:rPr>
        <w:tab/>
      </w:r>
    </w:p>
    <w:p w:rsidR="00995764" w:rsidRPr="00567F6B" w:rsidRDefault="00995764" w:rsidP="00342BCF">
      <w:pPr>
        <w:pStyle w:val="ListParagraph"/>
        <w:numPr>
          <w:ilvl w:val="0"/>
          <w:numId w:val="2"/>
        </w:numPr>
        <w:spacing w:after="0" w:line="240" w:lineRule="auto"/>
        <w:rPr>
          <w:sz w:val="28"/>
          <w:szCs w:val="28"/>
        </w:rPr>
      </w:pPr>
      <w:r w:rsidRPr="00567F6B">
        <w:rPr>
          <w:sz w:val="28"/>
          <w:szCs w:val="28"/>
        </w:rPr>
        <w:t>50 - 55 passenger buses</w:t>
      </w:r>
    </w:p>
    <w:p w:rsidR="00995764" w:rsidRPr="00567F6B" w:rsidRDefault="00995764" w:rsidP="00342BCF">
      <w:pPr>
        <w:pStyle w:val="ListParagraph"/>
        <w:numPr>
          <w:ilvl w:val="0"/>
          <w:numId w:val="2"/>
        </w:numPr>
        <w:spacing w:after="0" w:line="240" w:lineRule="auto"/>
        <w:rPr>
          <w:sz w:val="28"/>
          <w:szCs w:val="28"/>
        </w:rPr>
      </w:pPr>
      <w:r w:rsidRPr="00567F6B">
        <w:rPr>
          <w:sz w:val="28"/>
          <w:szCs w:val="28"/>
        </w:rPr>
        <w:t>Driver must have a strong safety performance</w:t>
      </w:r>
    </w:p>
    <w:p w:rsidR="00995764" w:rsidRPr="00567F6B" w:rsidRDefault="00995764" w:rsidP="00342BCF">
      <w:pPr>
        <w:pStyle w:val="ListParagraph"/>
        <w:numPr>
          <w:ilvl w:val="0"/>
          <w:numId w:val="2"/>
        </w:numPr>
        <w:spacing w:after="0" w:line="240" w:lineRule="auto"/>
        <w:rPr>
          <w:sz w:val="28"/>
          <w:szCs w:val="28"/>
        </w:rPr>
      </w:pPr>
      <w:r w:rsidRPr="00567F6B">
        <w:rPr>
          <w:sz w:val="28"/>
          <w:szCs w:val="28"/>
        </w:rPr>
        <w:t xml:space="preserve">Insurance must be provided in an aggregate amount of at least $5 million for any one </w:t>
      </w:r>
      <w:r w:rsidR="00342BCF" w:rsidRPr="00567F6B">
        <w:rPr>
          <w:sz w:val="28"/>
          <w:szCs w:val="28"/>
        </w:rPr>
        <w:t>a</w:t>
      </w:r>
      <w:r w:rsidRPr="00567F6B">
        <w:rPr>
          <w:sz w:val="28"/>
          <w:szCs w:val="28"/>
        </w:rPr>
        <w:t>ccident or individual loss</w:t>
      </w:r>
    </w:p>
    <w:p w:rsidR="00995764" w:rsidRPr="00567F6B" w:rsidRDefault="00995764" w:rsidP="00342BCF">
      <w:pPr>
        <w:pStyle w:val="ListParagraph"/>
        <w:numPr>
          <w:ilvl w:val="0"/>
          <w:numId w:val="2"/>
        </w:numPr>
        <w:spacing w:after="0" w:line="240" w:lineRule="auto"/>
        <w:rPr>
          <w:b/>
          <w:sz w:val="28"/>
          <w:szCs w:val="28"/>
        </w:rPr>
      </w:pPr>
      <w:r w:rsidRPr="00567F6B">
        <w:rPr>
          <w:b/>
          <w:sz w:val="28"/>
          <w:szCs w:val="28"/>
        </w:rPr>
        <w:t>Proof of insurance MUST accompany your bid as well as vendor’s W-9</w:t>
      </w:r>
    </w:p>
    <w:p w:rsidR="00D81912" w:rsidRPr="00567F6B" w:rsidRDefault="00D81912">
      <w:pPr>
        <w:spacing w:after="0" w:line="240" w:lineRule="auto"/>
        <w:rPr>
          <w:sz w:val="28"/>
          <w:szCs w:val="28"/>
        </w:rPr>
      </w:pPr>
    </w:p>
    <w:p w:rsidR="00567F6B" w:rsidRPr="00567F6B" w:rsidRDefault="00567F6B" w:rsidP="00567F6B">
      <w:pPr>
        <w:spacing w:after="0" w:line="240" w:lineRule="auto"/>
        <w:rPr>
          <w:b/>
          <w:sz w:val="28"/>
          <w:szCs w:val="28"/>
        </w:rPr>
      </w:pPr>
      <w:r w:rsidRPr="00567F6B">
        <w:rPr>
          <w:b/>
          <w:sz w:val="28"/>
          <w:szCs w:val="28"/>
        </w:rPr>
        <w:t>BID INFORMATION</w:t>
      </w:r>
    </w:p>
    <w:p w:rsidR="00567F6B" w:rsidRPr="00567F6B" w:rsidRDefault="00567F6B" w:rsidP="00567F6B">
      <w:pPr>
        <w:spacing w:after="0" w:line="240" w:lineRule="auto"/>
        <w:rPr>
          <w:sz w:val="28"/>
          <w:szCs w:val="28"/>
        </w:rPr>
      </w:pPr>
      <w:r w:rsidRPr="00567F6B">
        <w:rPr>
          <w:sz w:val="28"/>
          <w:szCs w:val="28"/>
        </w:rPr>
        <w:t>Sealed bids must be submitted to the Purchasing Office by 2:00 p.m. Central Time on July 25, 2022.  Electronic or faxed bids will not be accepted.</w:t>
      </w:r>
    </w:p>
    <w:p w:rsidR="00567F6B" w:rsidRPr="00567F6B" w:rsidRDefault="00567F6B" w:rsidP="00567F6B">
      <w:pPr>
        <w:spacing w:after="0" w:line="240" w:lineRule="auto"/>
        <w:rPr>
          <w:b/>
          <w:sz w:val="28"/>
          <w:szCs w:val="28"/>
        </w:rPr>
      </w:pPr>
    </w:p>
    <w:p w:rsidR="00567F6B" w:rsidRPr="00567F6B" w:rsidRDefault="00567F6B" w:rsidP="00567F6B">
      <w:pPr>
        <w:spacing w:after="0" w:line="240" w:lineRule="auto"/>
        <w:jc w:val="center"/>
        <w:rPr>
          <w:sz w:val="28"/>
          <w:szCs w:val="28"/>
        </w:rPr>
      </w:pPr>
      <w:r w:rsidRPr="00567F6B">
        <w:rPr>
          <w:sz w:val="28"/>
          <w:szCs w:val="28"/>
        </w:rPr>
        <w:t>Missouri Western State University</w:t>
      </w:r>
    </w:p>
    <w:p w:rsidR="00567F6B" w:rsidRPr="00567F6B" w:rsidRDefault="00567F6B" w:rsidP="00567F6B">
      <w:pPr>
        <w:spacing w:after="0" w:line="240" w:lineRule="auto"/>
        <w:jc w:val="center"/>
        <w:rPr>
          <w:sz w:val="28"/>
          <w:szCs w:val="28"/>
        </w:rPr>
      </w:pPr>
      <w:r w:rsidRPr="00567F6B">
        <w:rPr>
          <w:sz w:val="28"/>
          <w:szCs w:val="28"/>
        </w:rPr>
        <w:t>Popplewell Hall, Room 221</w:t>
      </w:r>
    </w:p>
    <w:p w:rsidR="00567F6B" w:rsidRPr="00567F6B" w:rsidRDefault="00567F6B" w:rsidP="00567F6B">
      <w:pPr>
        <w:spacing w:after="0" w:line="240" w:lineRule="auto"/>
        <w:jc w:val="center"/>
        <w:rPr>
          <w:sz w:val="28"/>
          <w:szCs w:val="28"/>
        </w:rPr>
      </w:pPr>
      <w:r w:rsidRPr="00567F6B">
        <w:rPr>
          <w:sz w:val="28"/>
          <w:szCs w:val="28"/>
        </w:rPr>
        <w:t>4525 Downs Drive</w:t>
      </w:r>
    </w:p>
    <w:p w:rsidR="00567F6B" w:rsidRPr="00567F6B" w:rsidRDefault="00567F6B" w:rsidP="00567F6B">
      <w:pPr>
        <w:spacing w:after="0" w:line="240" w:lineRule="auto"/>
        <w:jc w:val="center"/>
        <w:rPr>
          <w:b/>
          <w:sz w:val="28"/>
          <w:szCs w:val="28"/>
        </w:rPr>
      </w:pPr>
      <w:r w:rsidRPr="00567F6B">
        <w:rPr>
          <w:sz w:val="28"/>
          <w:szCs w:val="28"/>
        </w:rPr>
        <w:t>St. Joseph, MO 64507</w:t>
      </w:r>
    </w:p>
    <w:p w:rsidR="00995764" w:rsidRPr="00567F6B" w:rsidRDefault="00995764" w:rsidP="00995764">
      <w:pPr>
        <w:spacing w:after="0" w:line="240" w:lineRule="auto"/>
        <w:ind w:firstLine="720"/>
        <w:jc w:val="center"/>
        <w:rPr>
          <w:sz w:val="28"/>
          <w:szCs w:val="28"/>
        </w:rPr>
      </w:pPr>
      <w:bookmarkStart w:id="1" w:name="_GoBack"/>
      <w:bookmarkEnd w:id="1"/>
      <w:r w:rsidRPr="00567F6B">
        <w:rPr>
          <w:noProof/>
          <w:sz w:val="28"/>
          <w:szCs w:val="28"/>
        </w:rPr>
        <w:lastRenderedPageBreak/>
        <w:drawing>
          <wp:inline distT="0" distB="0" distL="0" distR="0" wp14:anchorId="0540BAD4" wp14:editId="1F4BFF08">
            <wp:extent cx="4134485" cy="904875"/>
            <wp:effectExtent l="0" t="0" r="0" b="9525"/>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134485" cy="904875"/>
                    </a:xfrm>
                    <a:prstGeom prst="rect">
                      <a:avLst/>
                    </a:prstGeom>
                    <a:ln/>
                  </pic:spPr>
                </pic:pic>
              </a:graphicData>
            </a:graphic>
          </wp:inline>
        </w:drawing>
      </w:r>
    </w:p>
    <w:p w:rsidR="00B14EB1" w:rsidRPr="00567F6B" w:rsidRDefault="00B14EB1" w:rsidP="00B14EB1">
      <w:pPr>
        <w:widowControl/>
        <w:spacing w:after="0" w:line="240" w:lineRule="auto"/>
        <w:jc w:val="center"/>
        <w:rPr>
          <w:b/>
          <w:color w:val="auto"/>
          <w:sz w:val="28"/>
          <w:szCs w:val="28"/>
        </w:rPr>
      </w:pPr>
      <w:r w:rsidRPr="00567F6B">
        <w:rPr>
          <w:b/>
          <w:color w:val="auto"/>
          <w:sz w:val="28"/>
          <w:szCs w:val="28"/>
        </w:rPr>
        <w:t>PRICING SHEET FOR FB23-02</w:t>
      </w:r>
      <w:r w:rsidR="00282F66">
        <w:rPr>
          <w:b/>
          <w:color w:val="auto"/>
          <w:sz w:val="28"/>
          <w:szCs w:val="28"/>
        </w:rPr>
        <w:t>4</w:t>
      </w:r>
    </w:p>
    <w:p w:rsidR="00B14EB1" w:rsidRPr="00567F6B" w:rsidRDefault="00B14EB1" w:rsidP="00B14EB1">
      <w:pPr>
        <w:widowControl/>
        <w:spacing w:after="0" w:line="240" w:lineRule="auto"/>
        <w:jc w:val="center"/>
        <w:rPr>
          <w:color w:val="auto"/>
          <w:sz w:val="28"/>
          <w:szCs w:val="28"/>
        </w:rPr>
      </w:pPr>
      <w:r w:rsidRPr="00567F6B">
        <w:rPr>
          <w:color w:val="auto"/>
          <w:sz w:val="28"/>
          <w:szCs w:val="28"/>
        </w:rPr>
        <w:t xml:space="preserve">GRIFF UP DOWNTOWN </w:t>
      </w:r>
      <w:r w:rsidR="00EA5E0E" w:rsidRPr="00567F6B">
        <w:rPr>
          <w:color w:val="auto"/>
          <w:sz w:val="28"/>
          <w:szCs w:val="28"/>
        </w:rPr>
        <w:t>TRANSPORTATION</w:t>
      </w:r>
    </w:p>
    <w:p w:rsidR="00995764" w:rsidRPr="00567F6B" w:rsidRDefault="00995764" w:rsidP="00995764">
      <w:pPr>
        <w:spacing w:after="0" w:line="240" w:lineRule="auto"/>
        <w:rPr>
          <w:rFonts w:eastAsia="Tahoma"/>
          <w:sz w:val="28"/>
          <w:szCs w:val="28"/>
        </w:rPr>
      </w:pPr>
    </w:p>
    <w:p w:rsidR="00995764" w:rsidRPr="00567F6B" w:rsidRDefault="00995764" w:rsidP="00995764">
      <w:pPr>
        <w:spacing w:after="0" w:line="240" w:lineRule="auto"/>
        <w:rPr>
          <w:rFonts w:eastAsia="Tahoma"/>
          <w:sz w:val="28"/>
          <w:szCs w:val="28"/>
        </w:rPr>
      </w:pPr>
    </w:p>
    <w:p w:rsidR="00995764" w:rsidRPr="00567F6B" w:rsidRDefault="00995764" w:rsidP="00995764">
      <w:pPr>
        <w:spacing w:after="0" w:line="240" w:lineRule="auto"/>
        <w:rPr>
          <w:rFonts w:eastAsia="Tahoma"/>
          <w:sz w:val="28"/>
          <w:szCs w:val="28"/>
        </w:rPr>
      </w:pPr>
      <w:r w:rsidRPr="00567F6B">
        <w:rPr>
          <w:rFonts w:eastAsia="Tahoma"/>
          <w:sz w:val="28"/>
          <w:szCs w:val="28"/>
        </w:rPr>
        <w:t>Cost of drivers to be included in bid price</w:t>
      </w:r>
      <w:r w:rsidRPr="00567F6B">
        <w:rPr>
          <w:rFonts w:eastAsia="Tahoma"/>
          <w:sz w:val="28"/>
          <w:szCs w:val="28"/>
        </w:rPr>
        <w:tab/>
        <w:t xml:space="preserve"> </w:t>
      </w:r>
      <w:r w:rsidRPr="00567F6B">
        <w:rPr>
          <w:rFonts w:eastAsia="Tahoma"/>
          <w:sz w:val="28"/>
          <w:szCs w:val="28"/>
        </w:rPr>
        <w:tab/>
        <w:t>$_________________</w:t>
      </w:r>
    </w:p>
    <w:p w:rsidR="00995764" w:rsidRPr="00567F6B" w:rsidRDefault="00995764" w:rsidP="00995764">
      <w:pPr>
        <w:rPr>
          <w:sz w:val="28"/>
          <w:szCs w:val="28"/>
        </w:rPr>
      </w:pPr>
    </w:p>
    <w:p w:rsidR="00995764" w:rsidRPr="00567F6B" w:rsidRDefault="00995764" w:rsidP="00995764">
      <w:pPr>
        <w:rPr>
          <w:sz w:val="28"/>
          <w:szCs w:val="28"/>
        </w:rPr>
      </w:pPr>
      <w:bookmarkStart w:id="2" w:name="_gjdgxs" w:colFirst="0" w:colLast="0"/>
      <w:bookmarkEnd w:id="2"/>
    </w:p>
    <w:p w:rsidR="00567F6B" w:rsidRPr="00567F6B" w:rsidRDefault="00567F6B" w:rsidP="00567F6B">
      <w:pPr>
        <w:widowControl/>
        <w:spacing w:after="0" w:line="240" w:lineRule="auto"/>
        <w:rPr>
          <w:rFonts w:ascii="Century Gothic" w:eastAsiaTheme="minorHAnsi" w:hAnsi="Century Gothic" w:cstheme="minorBidi"/>
          <w:color w:val="auto"/>
          <w:sz w:val="24"/>
          <w:szCs w:val="24"/>
        </w:rPr>
      </w:pPr>
      <w:r w:rsidRPr="00567F6B">
        <w:rPr>
          <w:rFonts w:ascii="Century Gothic" w:eastAsiaTheme="minorHAnsi" w:hAnsi="Century Gothic" w:cstheme="minorBidi"/>
          <w:color w:val="auto"/>
          <w:sz w:val="24"/>
          <w:szCs w:val="24"/>
        </w:rPr>
        <w:t>Company _________________________________________________________</w:t>
      </w:r>
    </w:p>
    <w:p w:rsidR="00567F6B" w:rsidRPr="00567F6B" w:rsidRDefault="00567F6B" w:rsidP="00567F6B">
      <w:pPr>
        <w:widowControl/>
        <w:spacing w:after="0" w:line="240" w:lineRule="auto"/>
        <w:rPr>
          <w:rFonts w:ascii="Century Gothic" w:eastAsiaTheme="minorHAnsi" w:hAnsi="Century Gothic" w:cstheme="minorBidi"/>
          <w:color w:val="auto"/>
          <w:sz w:val="24"/>
          <w:szCs w:val="24"/>
        </w:rPr>
      </w:pPr>
    </w:p>
    <w:p w:rsidR="00567F6B" w:rsidRPr="00567F6B" w:rsidRDefault="00567F6B" w:rsidP="00567F6B">
      <w:pPr>
        <w:widowControl/>
        <w:spacing w:after="0" w:line="240" w:lineRule="auto"/>
        <w:rPr>
          <w:rFonts w:ascii="Century Gothic" w:eastAsiaTheme="minorHAnsi" w:hAnsi="Century Gothic" w:cstheme="minorBidi"/>
          <w:color w:val="auto"/>
          <w:sz w:val="24"/>
          <w:szCs w:val="24"/>
        </w:rPr>
      </w:pPr>
    </w:p>
    <w:p w:rsidR="00567F6B" w:rsidRPr="00567F6B" w:rsidRDefault="00567F6B" w:rsidP="00567F6B">
      <w:pPr>
        <w:widowControl/>
        <w:spacing w:after="0" w:line="240" w:lineRule="auto"/>
        <w:rPr>
          <w:rFonts w:ascii="Century Gothic" w:eastAsiaTheme="minorHAnsi" w:hAnsi="Century Gothic" w:cs="Times New Roman"/>
          <w:color w:val="auto"/>
        </w:rPr>
      </w:pPr>
      <w:r w:rsidRPr="00567F6B">
        <w:rPr>
          <w:rFonts w:ascii="Century Gothic" w:eastAsiaTheme="minorHAnsi" w:hAnsi="Century Gothic" w:cstheme="minorBidi"/>
          <w:color w:val="auto"/>
          <w:sz w:val="24"/>
          <w:szCs w:val="24"/>
        </w:rPr>
        <w:t>Phone Number: ______________________________     Date ______________</w:t>
      </w:r>
    </w:p>
    <w:p w:rsidR="00567F6B" w:rsidRPr="00567F6B" w:rsidRDefault="00567F6B" w:rsidP="00567F6B">
      <w:pPr>
        <w:widowControl/>
        <w:spacing w:after="0" w:line="240" w:lineRule="auto"/>
        <w:rPr>
          <w:rFonts w:ascii="Century Gothic" w:eastAsiaTheme="minorHAnsi" w:hAnsi="Century Gothic" w:cs="Times New Roman"/>
          <w:color w:val="auto"/>
        </w:rPr>
      </w:pPr>
    </w:p>
    <w:p w:rsidR="00567F6B" w:rsidRPr="00567F6B" w:rsidRDefault="00567F6B" w:rsidP="00567F6B">
      <w:pPr>
        <w:widowControl/>
        <w:spacing w:after="0" w:line="240" w:lineRule="auto"/>
        <w:rPr>
          <w:rFonts w:ascii="Century Gothic" w:eastAsiaTheme="minorHAnsi" w:hAnsi="Century Gothic" w:cstheme="minorBidi"/>
          <w:color w:val="auto"/>
          <w:sz w:val="24"/>
          <w:szCs w:val="24"/>
        </w:rPr>
      </w:pPr>
    </w:p>
    <w:p w:rsidR="00567F6B" w:rsidRPr="00567F6B" w:rsidRDefault="00567F6B" w:rsidP="00567F6B">
      <w:pPr>
        <w:widowControl/>
        <w:spacing w:after="0" w:line="240" w:lineRule="auto"/>
        <w:rPr>
          <w:rFonts w:ascii="Century Gothic" w:eastAsiaTheme="minorHAnsi" w:hAnsi="Century Gothic" w:cstheme="minorBidi"/>
          <w:color w:val="auto"/>
          <w:sz w:val="24"/>
          <w:szCs w:val="24"/>
        </w:rPr>
      </w:pPr>
      <w:r w:rsidRPr="00567F6B">
        <w:rPr>
          <w:rFonts w:ascii="Century Gothic" w:eastAsiaTheme="minorHAnsi" w:hAnsi="Century Gothic" w:cstheme="minorBidi"/>
          <w:color w:val="auto"/>
          <w:sz w:val="24"/>
          <w:szCs w:val="24"/>
        </w:rPr>
        <w:t>Authorized Signature _____________</w:t>
      </w:r>
      <w:r w:rsidRPr="00567F6B">
        <w:rPr>
          <w:rFonts w:ascii="Century Gothic" w:eastAsiaTheme="minorHAnsi" w:hAnsi="Century Gothic" w:cstheme="minorBidi"/>
          <w:color w:val="auto"/>
          <w:sz w:val="24"/>
          <w:szCs w:val="24"/>
          <w:u w:val="single"/>
        </w:rPr>
        <w:tab/>
      </w:r>
      <w:r w:rsidRPr="00567F6B">
        <w:rPr>
          <w:rFonts w:ascii="Century Gothic" w:eastAsiaTheme="minorHAnsi" w:hAnsi="Century Gothic" w:cstheme="minorBidi"/>
          <w:color w:val="auto"/>
          <w:sz w:val="24"/>
          <w:szCs w:val="24"/>
          <w:u w:val="single"/>
        </w:rPr>
        <w:tab/>
      </w:r>
      <w:r w:rsidRPr="00567F6B">
        <w:rPr>
          <w:rFonts w:ascii="Century Gothic" w:eastAsiaTheme="minorHAnsi" w:hAnsi="Century Gothic" w:cstheme="minorBidi"/>
          <w:color w:val="auto"/>
          <w:sz w:val="24"/>
          <w:szCs w:val="24"/>
          <w:u w:val="single"/>
        </w:rPr>
        <w:tab/>
      </w:r>
      <w:r w:rsidRPr="00567F6B">
        <w:rPr>
          <w:rFonts w:ascii="Century Gothic" w:eastAsiaTheme="minorHAnsi" w:hAnsi="Century Gothic" w:cstheme="minorBidi"/>
          <w:color w:val="auto"/>
          <w:sz w:val="24"/>
          <w:szCs w:val="24"/>
          <w:u w:val="single"/>
        </w:rPr>
        <w:tab/>
      </w:r>
      <w:r w:rsidRPr="00567F6B">
        <w:rPr>
          <w:rFonts w:ascii="Century Gothic" w:eastAsiaTheme="minorHAnsi" w:hAnsi="Century Gothic" w:cstheme="minorBidi"/>
          <w:color w:val="auto"/>
          <w:sz w:val="24"/>
          <w:szCs w:val="24"/>
          <w:u w:val="single"/>
        </w:rPr>
        <w:tab/>
      </w:r>
      <w:r w:rsidRPr="00567F6B">
        <w:rPr>
          <w:rFonts w:ascii="Century Gothic" w:eastAsiaTheme="minorHAnsi" w:hAnsi="Century Gothic" w:cstheme="minorBidi"/>
          <w:color w:val="auto"/>
          <w:sz w:val="24"/>
          <w:szCs w:val="24"/>
          <w:u w:val="single"/>
        </w:rPr>
        <w:tab/>
      </w:r>
      <w:r w:rsidRPr="00567F6B">
        <w:rPr>
          <w:rFonts w:ascii="Century Gothic" w:eastAsiaTheme="minorHAnsi" w:hAnsi="Century Gothic" w:cstheme="minorBidi"/>
          <w:color w:val="auto"/>
          <w:sz w:val="24"/>
          <w:szCs w:val="24"/>
        </w:rPr>
        <w:t xml:space="preserve">   </w:t>
      </w:r>
    </w:p>
    <w:p w:rsidR="00567F6B" w:rsidRPr="00567F6B" w:rsidRDefault="00567F6B" w:rsidP="00567F6B">
      <w:pPr>
        <w:widowControl/>
        <w:spacing w:after="0" w:line="240" w:lineRule="auto"/>
        <w:rPr>
          <w:rFonts w:ascii="Century Gothic" w:eastAsiaTheme="minorHAnsi" w:hAnsi="Century Gothic" w:cstheme="minorBidi"/>
          <w:color w:val="auto"/>
          <w:sz w:val="24"/>
          <w:szCs w:val="24"/>
        </w:rPr>
      </w:pPr>
    </w:p>
    <w:p w:rsidR="00567F6B" w:rsidRPr="00567F6B" w:rsidRDefault="00567F6B" w:rsidP="00567F6B">
      <w:pPr>
        <w:widowControl/>
        <w:spacing w:after="0" w:line="240" w:lineRule="auto"/>
        <w:rPr>
          <w:rFonts w:ascii="Century Gothic" w:eastAsiaTheme="minorHAnsi" w:hAnsi="Century Gothic" w:cstheme="minorBidi"/>
          <w:color w:val="auto"/>
          <w:sz w:val="24"/>
          <w:szCs w:val="24"/>
        </w:rPr>
      </w:pPr>
    </w:p>
    <w:p w:rsidR="00567F6B" w:rsidRPr="00567F6B" w:rsidRDefault="00567F6B" w:rsidP="00567F6B">
      <w:pPr>
        <w:widowControl/>
        <w:spacing w:after="0" w:line="240" w:lineRule="auto"/>
        <w:rPr>
          <w:rFonts w:eastAsiaTheme="minorHAnsi" w:cstheme="minorBidi"/>
          <w:noProof/>
          <w:color w:val="auto"/>
        </w:rPr>
      </w:pPr>
      <w:r w:rsidRPr="00567F6B">
        <w:rPr>
          <w:rFonts w:ascii="Century Gothic" w:eastAsiaTheme="minorHAnsi" w:hAnsi="Century Gothic" w:cstheme="minorBidi"/>
          <w:color w:val="auto"/>
          <w:sz w:val="24"/>
          <w:szCs w:val="24"/>
        </w:rPr>
        <w:t>Printed Name ______________________</w:t>
      </w:r>
      <w:r w:rsidRPr="00567F6B">
        <w:rPr>
          <w:rFonts w:ascii="Century Gothic" w:eastAsiaTheme="minorHAnsi" w:hAnsi="Century Gothic" w:cstheme="minorBidi"/>
          <w:color w:val="auto"/>
          <w:sz w:val="24"/>
          <w:szCs w:val="24"/>
          <w:u w:val="single"/>
        </w:rPr>
        <w:tab/>
      </w:r>
      <w:r w:rsidRPr="00567F6B">
        <w:rPr>
          <w:rFonts w:ascii="Century Gothic" w:eastAsiaTheme="minorHAnsi" w:hAnsi="Century Gothic" w:cstheme="minorBidi"/>
          <w:color w:val="auto"/>
          <w:sz w:val="24"/>
          <w:szCs w:val="24"/>
          <w:u w:val="single"/>
        </w:rPr>
        <w:tab/>
      </w:r>
      <w:r w:rsidRPr="00567F6B">
        <w:rPr>
          <w:rFonts w:ascii="Century Gothic" w:eastAsiaTheme="minorHAnsi" w:hAnsi="Century Gothic" w:cstheme="minorBidi"/>
          <w:color w:val="auto"/>
          <w:sz w:val="24"/>
          <w:szCs w:val="24"/>
          <w:u w:val="single"/>
        </w:rPr>
        <w:tab/>
      </w:r>
      <w:r w:rsidRPr="00567F6B">
        <w:rPr>
          <w:rFonts w:ascii="Century Gothic" w:eastAsiaTheme="minorHAnsi" w:hAnsi="Century Gothic" w:cstheme="minorBidi"/>
          <w:color w:val="auto"/>
          <w:sz w:val="24"/>
          <w:szCs w:val="24"/>
          <w:u w:val="single"/>
        </w:rPr>
        <w:tab/>
      </w:r>
      <w:r w:rsidRPr="00567F6B">
        <w:rPr>
          <w:rFonts w:ascii="Century Gothic" w:eastAsiaTheme="minorHAnsi" w:hAnsi="Century Gothic" w:cstheme="minorBidi"/>
          <w:color w:val="auto"/>
          <w:sz w:val="24"/>
          <w:szCs w:val="24"/>
          <w:u w:val="single"/>
        </w:rPr>
        <w:tab/>
      </w:r>
      <w:r w:rsidRPr="00567F6B">
        <w:rPr>
          <w:rFonts w:ascii="Century Gothic" w:eastAsiaTheme="minorHAnsi" w:hAnsi="Century Gothic" w:cstheme="minorBidi"/>
          <w:color w:val="auto"/>
          <w:sz w:val="24"/>
          <w:szCs w:val="24"/>
          <w:u w:val="single"/>
        </w:rPr>
        <w:tab/>
      </w:r>
    </w:p>
    <w:p w:rsidR="00995764" w:rsidRPr="00567F6B" w:rsidRDefault="00995764">
      <w:pPr>
        <w:spacing w:after="0" w:line="240" w:lineRule="auto"/>
        <w:rPr>
          <w:sz w:val="28"/>
          <w:szCs w:val="28"/>
        </w:rPr>
      </w:pPr>
    </w:p>
    <w:p w:rsidR="00995764" w:rsidRPr="00567F6B" w:rsidRDefault="00995764">
      <w:pPr>
        <w:spacing w:after="0" w:line="240" w:lineRule="auto"/>
        <w:rPr>
          <w:sz w:val="28"/>
          <w:szCs w:val="28"/>
        </w:rPr>
      </w:pPr>
    </w:p>
    <w:p w:rsidR="00995764" w:rsidRPr="00567F6B" w:rsidRDefault="00995764" w:rsidP="00995764">
      <w:pPr>
        <w:pStyle w:val="NoSpacing"/>
        <w:rPr>
          <w:rFonts w:ascii="Calibri" w:hAnsi="Calibri" w:cs="Calibri"/>
          <w:sz w:val="28"/>
          <w:szCs w:val="28"/>
        </w:rPr>
      </w:pPr>
      <w:r w:rsidRPr="00567F6B">
        <w:rPr>
          <w:rFonts w:ascii="Calibri" w:hAnsi="Calibri" w:cs="Calibri"/>
          <w:sz w:val="28"/>
          <w:szCs w:val="28"/>
        </w:rPr>
        <w:t xml:space="preserve">Return this pricing sheet with your bid.  Include any addendum(s) with your initials.  </w:t>
      </w:r>
    </w:p>
    <w:p w:rsidR="00995764" w:rsidRPr="00567F6B" w:rsidRDefault="00995764" w:rsidP="00995764">
      <w:pPr>
        <w:pStyle w:val="NoSpacing"/>
        <w:rPr>
          <w:rFonts w:ascii="Calibri" w:hAnsi="Calibri" w:cs="Calibri"/>
          <w:sz w:val="28"/>
          <w:szCs w:val="28"/>
        </w:rPr>
      </w:pPr>
    </w:p>
    <w:p w:rsidR="00995764" w:rsidRPr="00567F6B" w:rsidRDefault="00995764">
      <w:pPr>
        <w:rPr>
          <w:rFonts w:eastAsiaTheme="minorHAnsi"/>
          <w:color w:val="auto"/>
          <w:sz w:val="28"/>
          <w:szCs w:val="28"/>
        </w:rPr>
      </w:pPr>
      <w:r w:rsidRPr="00567F6B">
        <w:rPr>
          <w:rFonts w:eastAsiaTheme="minorHAnsi"/>
          <w:color w:val="auto"/>
          <w:sz w:val="28"/>
          <w:szCs w:val="28"/>
        </w:rPr>
        <w:t>Missouri Western reserves the right to accept or reject any or all items of this bid.</w:t>
      </w:r>
    </w:p>
    <w:p w:rsidR="00080463" w:rsidRPr="00567F6B" w:rsidRDefault="00080463" w:rsidP="00342BCF">
      <w:pPr>
        <w:rPr>
          <w:rFonts w:eastAsiaTheme="minorHAnsi"/>
          <w:b/>
          <w:color w:val="auto"/>
          <w:sz w:val="28"/>
          <w:szCs w:val="28"/>
        </w:rPr>
      </w:pPr>
      <w:r w:rsidRPr="00567F6B">
        <w:rPr>
          <w:sz w:val="28"/>
          <w:szCs w:val="28"/>
        </w:rPr>
        <w:t xml:space="preserve">Any questions regarding this bid must be referred directly to the Kelly Sloan, Purchasing Manager, </w:t>
      </w:r>
      <w:hyperlink r:id="rId10">
        <w:r w:rsidRPr="00567F6B">
          <w:rPr>
            <w:color w:val="0000FF"/>
            <w:sz w:val="28"/>
            <w:szCs w:val="28"/>
            <w:u w:val="single"/>
          </w:rPr>
          <w:t>purchase@missouriwestern.edu</w:t>
        </w:r>
      </w:hyperlink>
      <w:r w:rsidRPr="00567F6B">
        <w:rPr>
          <w:sz w:val="28"/>
          <w:szCs w:val="28"/>
        </w:rPr>
        <w:t xml:space="preserve"> in the Purchasing Department 816-271-4465.</w:t>
      </w:r>
    </w:p>
    <w:sectPr w:rsidR="00080463" w:rsidRPr="00567F6B" w:rsidSect="00B14EB1">
      <w:footerReference w:type="default" r:id="rId11"/>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BCF" w:rsidRDefault="00342BCF" w:rsidP="00342BCF">
      <w:pPr>
        <w:spacing w:after="0" w:line="240" w:lineRule="auto"/>
      </w:pPr>
      <w:r>
        <w:separator/>
      </w:r>
    </w:p>
  </w:endnote>
  <w:endnote w:type="continuationSeparator" w:id="0">
    <w:p w:rsidR="00342BCF" w:rsidRDefault="00342BCF" w:rsidP="0034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6452722"/>
      <w:docPartObj>
        <w:docPartGallery w:val="Page Numbers (Bottom of Page)"/>
        <w:docPartUnique/>
      </w:docPartObj>
    </w:sdtPr>
    <w:sdtEndPr>
      <w:rPr>
        <w:noProof/>
      </w:rPr>
    </w:sdtEndPr>
    <w:sdtContent>
      <w:sdt>
        <w:sdtPr>
          <w:id w:val="-9223460"/>
          <w:docPartObj>
            <w:docPartGallery w:val="Page Numbers (Bottom of Page)"/>
            <w:docPartUnique/>
          </w:docPartObj>
        </w:sdtPr>
        <w:sdtEndPr/>
        <w:sdtContent>
          <w:sdt>
            <w:sdtPr>
              <w:id w:val="994760762"/>
              <w:docPartObj>
                <w:docPartGallery w:val="Page Numbers (Top of Page)"/>
                <w:docPartUnique/>
              </w:docPartObj>
            </w:sdtPr>
            <w:sdtEndPr/>
            <w:sdtContent>
              <w:p w:rsidR="00B14EB1" w:rsidRDefault="00B14EB1" w:rsidP="00B14EB1">
                <w:pPr>
                  <w:pStyle w:val="Footer"/>
                  <w:rPr>
                    <w:b/>
                    <w:bCs/>
                    <w:sz w:val="24"/>
                    <w:szCs w:val="24"/>
                  </w:rPr>
                </w:pPr>
                <w:r>
                  <w:t>Missouri Western State University</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p w:rsidR="00B14EB1" w:rsidRPr="001855B3" w:rsidRDefault="00B14EB1" w:rsidP="00B14EB1">
                <w:pPr>
                  <w:pStyle w:val="Footer"/>
                  <w:rPr>
                    <w:bCs/>
                    <w:sz w:val="24"/>
                    <w:szCs w:val="24"/>
                  </w:rPr>
                </w:pPr>
                <w:r>
                  <w:rPr>
                    <w:bCs/>
                    <w:sz w:val="24"/>
                    <w:szCs w:val="24"/>
                  </w:rPr>
                  <w:t>Griff Up Downtown Transportation</w:t>
                </w:r>
              </w:p>
              <w:p w:rsidR="00B14EB1" w:rsidRDefault="00B14EB1" w:rsidP="00B14EB1">
                <w:pPr>
                  <w:pStyle w:val="Footer"/>
                </w:pPr>
                <w:r>
                  <w:t>FB23-02</w:t>
                </w:r>
                <w:r w:rsidR="00282F66">
                  <w:t>4</w:t>
                </w:r>
              </w:p>
            </w:sdtContent>
          </w:sdt>
        </w:sdtContent>
      </w:sdt>
      <w:p w:rsidR="00B14EB1" w:rsidRDefault="00B14EB1" w:rsidP="00B14EB1">
        <w:pPr>
          <w:pStyle w:val="Footer"/>
        </w:pPr>
      </w:p>
      <w:p w:rsidR="00342BCF" w:rsidRDefault="00462849">
        <w:pPr>
          <w:pStyle w:val="Footer"/>
          <w:jc w:val="right"/>
        </w:pPr>
      </w:p>
    </w:sdtContent>
  </w:sdt>
  <w:p w:rsidR="00342BCF" w:rsidRDefault="00342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BCF" w:rsidRDefault="00342BCF" w:rsidP="00342BCF">
      <w:pPr>
        <w:spacing w:after="0" w:line="240" w:lineRule="auto"/>
      </w:pPr>
      <w:r>
        <w:separator/>
      </w:r>
    </w:p>
  </w:footnote>
  <w:footnote w:type="continuationSeparator" w:id="0">
    <w:p w:rsidR="00342BCF" w:rsidRDefault="00342BCF" w:rsidP="00342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402F5"/>
    <w:multiLevelType w:val="hybridMultilevel"/>
    <w:tmpl w:val="520E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55725E"/>
    <w:multiLevelType w:val="hybridMultilevel"/>
    <w:tmpl w:val="B4EAE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912"/>
    <w:rsid w:val="00025E80"/>
    <w:rsid w:val="00080463"/>
    <w:rsid w:val="00282F66"/>
    <w:rsid w:val="00333BC3"/>
    <w:rsid w:val="00342BCF"/>
    <w:rsid w:val="00462849"/>
    <w:rsid w:val="004A47DF"/>
    <w:rsid w:val="00542AB5"/>
    <w:rsid w:val="00567F6B"/>
    <w:rsid w:val="005C5533"/>
    <w:rsid w:val="0070620B"/>
    <w:rsid w:val="007A4015"/>
    <w:rsid w:val="00811EF8"/>
    <w:rsid w:val="00832684"/>
    <w:rsid w:val="009640C1"/>
    <w:rsid w:val="00964458"/>
    <w:rsid w:val="00990CE7"/>
    <w:rsid w:val="00995764"/>
    <w:rsid w:val="00997F76"/>
    <w:rsid w:val="00AA21A0"/>
    <w:rsid w:val="00B14DA9"/>
    <w:rsid w:val="00B14EB1"/>
    <w:rsid w:val="00B914A3"/>
    <w:rsid w:val="00C14564"/>
    <w:rsid w:val="00D81912"/>
    <w:rsid w:val="00EA5E0E"/>
    <w:rsid w:val="00F4440F"/>
    <w:rsid w:val="00F91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839E"/>
  <w15:docId w15:val="{D9308048-5B61-4825-A49E-E3773594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A2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1A0"/>
    <w:rPr>
      <w:rFonts w:ascii="Tahoma" w:hAnsi="Tahoma" w:cs="Tahoma"/>
      <w:sz w:val="16"/>
      <w:szCs w:val="16"/>
    </w:rPr>
  </w:style>
  <w:style w:type="paragraph" w:styleId="NoSpacing">
    <w:name w:val="No Spacing"/>
    <w:link w:val="NoSpacingChar"/>
    <w:uiPriority w:val="1"/>
    <w:qFormat/>
    <w:rsid w:val="00995764"/>
    <w:pPr>
      <w:widowControl/>
      <w:spacing w:after="0" w:line="240" w:lineRule="auto"/>
    </w:pPr>
    <w:rPr>
      <w:rFonts w:ascii="Century Gothic" w:eastAsiaTheme="minorHAnsi" w:hAnsi="Century Gothic" w:cstheme="minorBidi"/>
      <w:color w:val="auto"/>
    </w:rPr>
  </w:style>
  <w:style w:type="character" w:customStyle="1" w:styleId="NoSpacingChar">
    <w:name w:val="No Spacing Char"/>
    <w:basedOn w:val="DefaultParagraphFont"/>
    <w:link w:val="NoSpacing"/>
    <w:uiPriority w:val="1"/>
    <w:rsid w:val="00995764"/>
    <w:rPr>
      <w:rFonts w:ascii="Century Gothic" w:eastAsiaTheme="minorHAnsi" w:hAnsi="Century Gothic" w:cstheme="minorBidi"/>
      <w:color w:val="auto"/>
    </w:rPr>
  </w:style>
  <w:style w:type="paragraph" w:styleId="ListParagraph">
    <w:name w:val="List Paragraph"/>
    <w:basedOn w:val="Normal"/>
    <w:uiPriority w:val="34"/>
    <w:qFormat/>
    <w:rsid w:val="00342BCF"/>
    <w:pPr>
      <w:ind w:left="720"/>
      <w:contextualSpacing/>
    </w:pPr>
  </w:style>
  <w:style w:type="paragraph" w:styleId="Header">
    <w:name w:val="header"/>
    <w:basedOn w:val="Normal"/>
    <w:link w:val="HeaderChar"/>
    <w:uiPriority w:val="99"/>
    <w:unhideWhenUsed/>
    <w:rsid w:val="00342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BCF"/>
  </w:style>
  <w:style w:type="paragraph" w:styleId="Footer">
    <w:name w:val="footer"/>
    <w:basedOn w:val="Normal"/>
    <w:link w:val="FooterChar"/>
    <w:uiPriority w:val="99"/>
    <w:unhideWhenUsed/>
    <w:rsid w:val="00342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80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urchase@missouriwestern.edu"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 Anne Steimel</dc:creator>
  <cp:lastModifiedBy>Kelly Sloan</cp:lastModifiedBy>
  <cp:revision>6</cp:revision>
  <dcterms:created xsi:type="dcterms:W3CDTF">2022-07-13T15:54:00Z</dcterms:created>
  <dcterms:modified xsi:type="dcterms:W3CDTF">2022-07-14T21:27:00Z</dcterms:modified>
</cp:coreProperties>
</file>