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</w:t>
      </w:r>
      <w:r w:rsidR="005C7D72">
        <w:rPr>
          <w:b/>
          <w:sz w:val="24"/>
          <w:szCs w:val="24"/>
        </w:rPr>
        <w:t>1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5C7D72">
        <w:rPr>
          <w:b/>
          <w:sz w:val="24"/>
          <w:szCs w:val="24"/>
        </w:rPr>
        <w:t>41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8E1200">
        <w:rPr>
          <w:b/>
          <w:sz w:val="24"/>
          <w:szCs w:val="24"/>
        </w:rPr>
        <w:t xml:space="preserve">MARCH </w:t>
      </w:r>
      <w:r w:rsidR="005C7D72">
        <w:rPr>
          <w:b/>
          <w:sz w:val="24"/>
          <w:szCs w:val="24"/>
        </w:rPr>
        <w:t>10</w:t>
      </w:r>
      <w:r w:rsidR="008E1200">
        <w:rPr>
          <w:b/>
          <w:sz w:val="24"/>
          <w:szCs w:val="24"/>
        </w:rPr>
        <w:t>, 202</w:t>
      </w:r>
      <w:r w:rsidR="005C7D7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F8129B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51EE4">
        <w:rPr>
          <w:rFonts w:ascii="Century Gothic" w:hAnsi="Century Gothic"/>
          <w:sz w:val="24"/>
          <w:szCs w:val="24"/>
        </w:rPr>
        <w:t>SCANLON HALL</w:t>
      </w:r>
      <w:r w:rsidR="00D11506" w:rsidRPr="00D11506">
        <w:rPr>
          <w:rFonts w:ascii="Century Gothic" w:hAnsi="Century Gothic"/>
          <w:sz w:val="24"/>
          <w:szCs w:val="24"/>
        </w:rPr>
        <w:t xml:space="preserve">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51EE4">
        <w:rPr>
          <w:rFonts w:ascii="Century Gothic" w:hAnsi="Century Gothic"/>
          <w:sz w:val="24"/>
          <w:szCs w:val="24"/>
        </w:rPr>
        <w:t>SCANLON HALL CARPET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201C91" w:rsidRPr="003A1707" w:rsidRDefault="00D11506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5C7D72">
        <w:rPr>
          <w:rFonts w:ascii="Century Gothic" w:hAnsi="Century Gothic"/>
        </w:rPr>
        <w:t>hat installation procedure should we follow to ensure the newly installed carpet remains under warranty</w:t>
      </w:r>
      <w:r>
        <w:rPr>
          <w:rFonts w:ascii="Century Gothic" w:hAnsi="Century Gothic"/>
        </w:rPr>
        <w:t>?</w:t>
      </w:r>
      <w:r w:rsidR="003A1707" w:rsidRPr="003A1707">
        <w:rPr>
          <w:rFonts w:ascii="Century Gothic" w:hAnsi="Century Gothic"/>
        </w:rPr>
        <w:t xml:space="preserve"> </w:t>
      </w:r>
      <w:r w:rsidR="005C7D72">
        <w:rPr>
          <w:rFonts w:ascii="Century Gothic" w:hAnsi="Century Gothic"/>
        </w:rPr>
        <w:t>Please calculate this cost into your submitted bid price.</w:t>
      </w:r>
    </w:p>
    <w:p w:rsidR="00D70F85" w:rsidRDefault="00E51EE4" w:rsidP="00D70F85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5C7D72" w:rsidRPr="005C7D72">
        <w:rPr>
          <w:rFonts w:ascii="Century Gothic" w:hAnsi="Century Gothic"/>
          <w:b/>
        </w:rPr>
        <w:t>LATEX OR OLD ADHESIVES - Must be mechanically scraped down to a bare residue flat with the concrete substrate or covered with a skim coat of Portland cement-based patch reinforced with polymers. A</w:t>
      </w:r>
      <w:r w:rsidR="00662450">
        <w:rPr>
          <w:rFonts w:ascii="Century Gothic" w:hAnsi="Century Gothic"/>
          <w:b/>
        </w:rPr>
        <w:t>ll</w:t>
      </w:r>
      <w:bookmarkStart w:id="0" w:name="_GoBack"/>
      <w:bookmarkEnd w:id="0"/>
      <w:r w:rsidR="005C7D72" w:rsidRPr="005C7D72">
        <w:rPr>
          <w:rFonts w:ascii="Century Gothic" w:hAnsi="Century Gothic"/>
          <w:b/>
        </w:rPr>
        <w:t xml:space="preserve"> old adhesive residue must also be covered with </w:t>
      </w:r>
      <w:hyperlink r:id="rId9" w:history="1">
        <w:proofErr w:type="spellStart"/>
        <w:r w:rsidR="005C7D72" w:rsidRPr="005C7D72">
          <w:rPr>
            <w:rStyle w:val="Hyperlink"/>
            <w:rFonts w:ascii="Century Gothic" w:hAnsi="Century Gothic"/>
            <w:b/>
          </w:rPr>
          <w:t>Commercialon</w:t>
        </w:r>
        <w:proofErr w:type="spellEnd"/>
        <w:r w:rsidR="005C7D72" w:rsidRPr="005C7D72">
          <w:rPr>
            <w:rStyle w:val="Hyperlink"/>
            <w:rFonts w:ascii="Century Gothic" w:hAnsi="Century Gothic"/>
            <w:b/>
          </w:rPr>
          <w:t xml:space="preserve"> Premium Sealer</w:t>
        </w:r>
      </w:hyperlink>
      <w:r w:rsidR="005C7D72" w:rsidRPr="005C7D72">
        <w:rPr>
          <w:rFonts w:ascii="Century Gothic" w:hAnsi="Century Gothic"/>
          <w:b/>
        </w:rPr>
        <w:t>. Note: Failure to remove or seal dissimilar adhesives may cause installation failure, plasticizer migration, shifting, buckling or edge curling; these conditions will not be covered under warranty.</w:t>
      </w:r>
    </w:p>
    <w:p w:rsidR="004272B1" w:rsidRDefault="004272B1" w:rsidP="00D70F85">
      <w:pPr>
        <w:pStyle w:val="ListParagraph"/>
        <w:ind w:left="1440"/>
        <w:rPr>
          <w:rFonts w:ascii="Century Gothic" w:hAnsi="Century Gothic"/>
        </w:rPr>
      </w:pPr>
    </w:p>
    <w:p w:rsidR="008E1200" w:rsidRDefault="008E1200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</w:p>
    <w:p w:rsidR="008E1200" w:rsidRDefault="008E1200" w:rsidP="008E1200">
      <w:pPr>
        <w:pStyle w:val="ListParagraph"/>
        <w:ind w:left="1440"/>
        <w:rPr>
          <w:rFonts w:ascii="Century Gothic" w:hAnsi="Century Gothic"/>
          <w:b/>
        </w:rPr>
      </w:pPr>
    </w:p>
    <w:p w:rsidR="008E1200" w:rsidRDefault="008E1200" w:rsidP="008E1200">
      <w:pPr>
        <w:pStyle w:val="ListParagraph"/>
        <w:ind w:left="1440"/>
        <w:rPr>
          <w:rFonts w:ascii="Century Gothic" w:hAnsi="Century Gothic"/>
        </w:rPr>
      </w:pPr>
    </w:p>
    <w:p w:rsidR="008E1200" w:rsidRDefault="008E1200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</w:p>
    <w:p w:rsidR="008E1200" w:rsidRPr="00B8033E" w:rsidRDefault="008E1200" w:rsidP="008E1200">
      <w:pPr>
        <w:pStyle w:val="NoSpacing"/>
        <w:rPr>
          <w:rFonts w:ascii="Century Gothic" w:hAnsi="Century Gothic"/>
          <w:b/>
        </w:rPr>
      </w:pPr>
    </w:p>
    <w:p w:rsidR="00B8033E" w:rsidRPr="00B8033E" w:rsidRDefault="00B8033E" w:rsidP="00B8033E">
      <w:pPr>
        <w:pStyle w:val="ListParagraph"/>
        <w:ind w:left="1440"/>
        <w:rPr>
          <w:rFonts w:ascii="Century Gothic" w:hAnsi="Century Gothic"/>
          <w:b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21"/>
  </w:num>
  <w:num w:numId="7">
    <w:abstractNumId w:val="18"/>
  </w:num>
  <w:num w:numId="8">
    <w:abstractNumId w:val="6"/>
  </w:num>
  <w:num w:numId="9">
    <w:abstractNumId w:val="4"/>
  </w:num>
  <w:num w:numId="10">
    <w:abstractNumId w:val="14"/>
  </w:num>
  <w:num w:numId="11">
    <w:abstractNumId w:val="22"/>
  </w:num>
  <w:num w:numId="12">
    <w:abstractNumId w:val="25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7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E38C7"/>
    <w:rsid w:val="000E4BE3"/>
    <w:rsid w:val="001100AB"/>
    <w:rsid w:val="00121FDF"/>
    <w:rsid w:val="00125407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0443"/>
    <w:rsid w:val="003A1707"/>
    <w:rsid w:val="003A69B3"/>
    <w:rsid w:val="003B29E6"/>
    <w:rsid w:val="003B5C77"/>
    <w:rsid w:val="003C4697"/>
    <w:rsid w:val="003D0141"/>
    <w:rsid w:val="003F2035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74340"/>
    <w:rsid w:val="00580DD1"/>
    <w:rsid w:val="005839CE"/>
    <w:rsid w:val="005A4A07"/>
    <w:rsid w:val="005C21FE"/>
    <w:rsid w:val="005C7D72"/>
    <w:rsid w:val="005D1F6B"/>
    <w:rsid w:val="005E29EA"/>
    <w:rsid w:val="006104E1"/>
    <w:rsid w:val="0061366A"/>
    <w:rsid w:val="00615DD5"/>
    <w:rsid w:val="0064005C"/>
    <w:rsid w:val="00662450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1FB3"/>
    <w:rsid w:val="008C3600"/>
    <w:rsid w:val="008C47F2"/>
    <w:rsid w:val="008D768A"/>
    <w:rsid w:val="008E1200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8033E"/>
    <w:rsid w:val="00BA1481"/>
    <w:rsid w:val="00BA741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1EE4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EE5D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C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NIV\Net\Common\Departments\PURCHASE\Addendums\2021\FB21-041%20Addendum%201%20Sealer%20Data%20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9372FC-F26C-4A04-BA8F-F32CE67A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2019-08-02T21:07:00Z</cp:lastPrinted>
  <dcterms:created xsi:type="dcterms:W3CDTF">2021-03-10T13:42:00Z</dcterms:created>
  <dcterms:modified xsi:type="dcterms:W3CDTF">2021-03-10T16:24:00Z</dcterms:modified>
</cp:coreProperties>
</file>