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r>
        <w:rPr>
          <w:noProof/>
        </w:rPr>
        <w:drawing>
          <wp:inline distT="0" distB="0" distL="0" distR="0" wp14:anchorId="60360BC9" wp14:editId="146F0533">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E205B" w:rsidRDefault="00DE205B"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w:t>
      </w:r>
      <w:r w:rsidR="00537C4C">
        <w:rPr>
          <w:rFonts w:cs="Times New Roman"/>
          <w:b/>
          <w:sz w:val="28"/>
          <w:szCs w:val="28"/>
        </w:rPr>
        <w:t>I</w:t>
      </w:r>
      <w:r w:rsidR="002A7E84" w:rsidRPr="00A62DA8">
        <w:rPr>
          <w:rFonts w:cs="Times New Roman"/>
          <w:b/>
          <w:sz w:val="28"/>
          <w:szCs w:val="28"/>
        </w:rPr>
        <w:t>FB</w:t>
      </w:r>
      <w:r w:rsidR="00214124">
        <w:rPr>
          <w:rFonts w:cs="Times New Roman"/>
          <w:b/>
          <w:sz w:val="28"/>
          <w:szCs w:val="28"/>
        </w:rPr>
        <w:t>21</w:t>
      </w:r>
      <w:r w:rsidR="002A7E84" w:rsidRPr="00A62DA8">
        <w:rPr>
          <w:rFonts w:cs="Times New Roman"/>
          <w:b/>
          <w:sz w:val="28"/>
          <w:szCs w:val="28"/>
        </w:rPr>
        <w:t>-</w:t>
      </w:r>
      <w:r w:rsidR="005A00E6">
        <w:rPr>
          <w:rFonts w:cs="Times New Roman"/>
          <w:b/>
          <w:sz w:val="28"/>
          <w:szCs w:val="28"/>
        </w:rPr>
        <w:t>0</w:t>
      </w:r>
      <w:r w:rsidR="00214124">
        <w:rPr>
          <w:rFonts w:cs="Times New Roman"/>
          <w:b/>
          <w:sz w:val="28"/>
          <w:szCs w:val="28"/>
        </w:rPr>
        <w:t>06</w:t>
      </w:r>
    </w:p>
    <w:p w:rsidR="00450E4E" w:rsidRPr="00B05BC3" w:rsidRDefault="00DE205B" w:rsidP="00711FCA">
      <w:pPr>
        <w:pStyle w:val="NoSpacing"/>
        <w:jc w:val="center"/>
        <w:rPr>
          <w:rFonts w:cs="Times New Roman"/>
          <w:sz w:val="24"/>
          <w:szCs w:val="24"/>
        </w:rPr>
      </w:pPr>
      <w:r>
        <w:rPr>
          <w:rFonts w:cs="Times New Roman"/>
          <w:sz w:val="24"/>
          <w:szCs w:val="24"/>
        </w:rPr>
        <w:t>DUCT AND HOOD CLEANING FOOD SERVICE</w:t>
      </w:r>
    </w:p>
    <w:p w:rsidR="00711FCA" w:rsidRPr="00B05BC3" w:rsidRDefault="00711FCA" w:rsidP="00711FCA">
      <w:pPr>
        <w:pStyle w:val="NoSpacing"/>
        <w:jc w:val="center"/>
        <w:rPr>
          <w:rFonts w:cs="Times New Roman"/>
          <w:sz w:val="24"/>
          <w:szCs w:val="24"/>
        </w:rPr>
      </w:pPr>
    </w:p>
    <w:p w:rsidR="00F71CDE" w:rsidRDefault="00F71CDE" w:rsidP="00711FCA">
      <w:pPr>
        <w:pStyle w:val="NoSpacing"/>
        <w:rPr>
          <w:rFonts w:cs="Times New Roman"/>
        </w:rPr>
      </w:pPr>
    </w:p>
    <w:p w:rsidR="00537C4C" w:rsidRDefault="00537C4C" w:rsidP="00D26650">
      <w:pPr>
        <w:pStyle w:val="NoSpacing"/>
        <w:rPr>
          <w:rFonts w:ascii="Calibri" w:hAnsi="Calibri" w:cs="Times New Roman"/>
          <w:b/>
          <w:sz w:val="28"/>
          <w:szCs w:val="28"/>
        </w:rPr>
      </w:pPr>
    </w:p>
    <w:p w:rsidR="00D26650" w:rsidRDefault="00D26650" w:rsidP="00D26650">
      <w:pPr>
        <w:pStyle w:val="NoSpacing"/>
        <w:rPr>
          <w:rFonts w:ascii="Calibri" w:hAnsi="Calibri" w:cs="Times New Roman"/>
          <w:b/>
          <w:sz w:val="28"/>
          <w:szCs w:val="28"/>
        </w:rPr>
      </w:pPr>
      <w:r>
        <w:rPr>
          <w:rFonts w:ascii="Calibri" w:hAnsi="Calibri" w:cs="Times New Roman"/>
          <w:b/>
          <w:sz w:val="28"/>
          <w:szCs w:val="28"/>
        </w:rPr>
        <w:t>SCOPE</w:t>
      </w:r>
    </w:p>
    <w:p w:rsidR="00DE205B" w:rsidRPr="00EA20A1" w:rsidRDefault="00DE205B" w:rsidP="00DE205B">
      <w:pPr>
        <w:rPr>
          <w:sz w:val="24"/>
          <w:szCs w:val="24"/>
        </w:rPr>
      </w:pPr>
      <w:r w:rsidRPr="00EA20A1">
        <w:rPr>
          <w:sz w:val="24"/>
          <w:szCs w:val="24"/>
        </w:rPr>
        <w:t xml:space="preserve">MWSU has multiple food prep areas with exhaust hoods that need regular cleaning. </w:t>
      </w:r>
      <w:r w:rsidR="00D26650" w:rsidRPr="00EA20A1">
        <w:rPr>
          <w:sz w:val="24"/>
          <w:szCs w:val="24"/>
        </w:rPr>
        <w:t xml:space="preserve">This project </w:t>
      </w:r>
      <w:r w:rsidR="00051217">
        <w:rPr>
          <w:sz w:val="24"/>
          <w:szCs w:val="24"/>
        </w:rPr>
        <w:t xml:space="preserve">doesn’t include </w:t>
      </w:r>
      <w:r w:rsidR="00D26650" w:rsidRPr="00EA20A1">
        <w:rPr>
          <w:sz w:val="24"/>
          <w:szCs w:val="24"/>
        </w:rPr>
        <w:t xml:space="preserve">HVAC.  </w:t>
      </w:r>
      <w:r w:rsidR="00D26650" w:rsidRPr="003C7813">
        <w:rPr>
          <w:sz w:val="24"/>
          <w:szCs w:val="24"/>
        </w:rPr>
        <w:t>Drawings are included with bid specifications.</w:t>
      </w:r>
    </w:p>
    <w:p w:rsidR="00DE205B" w:rsidRPr="00EA20A1" w:rsidRDefault="00DE205B" w:rsidP="00DE205B">
      <w:pPr>
        <w:rPr>
          <w:sz w:val="24"/>
          <w:szCs w:val="24"/>
        </w:rPr>
      </w:pPr>
      <w:r w:rsidRPr="00EA20A1">
        <w:rPr>
          <w:sz w:val="24"/>
          <w:szCs w:val="24"/>
        </w:rPr>
        <w:t>Our requirement is that these units receive t</w:t>
      </w:r>
      <w:r w:rsidR="002734C3" w:rsidRPr="00EA20A1">
        <w:rPr>
          <w:sz w:val="24"/>
          <w:szCs w:val="24"/>
        </w:rPr>
        <w:t xml:space="preserve">horough cleaning every 6 months, beginning </w:t>
      </w:r>
      <w:r w:rsidR="00D26650" w:rsidRPr="00EA20A1">
        <w:rPr>
          <w:sz w:val="24"/>
          <w:szCs w:val="24"/>
        </w:rPr>
        <w:t>July 2020</w:t>
      </w:r>
      <w:r w:rsidR="002734C3" w:rsidRPr="00EA20A1">
        <w:rPr>
          <w:sz w:val="24"/>
          <w:szCs w:val="24"/>
        </w:rPr>
        <w:t>.</w:t>
      </w:r>
      <w:r w:rsidRPr="00EA20A1">
        <w:rPr>
          <w:sz w:val="24"/>
          <w:szCs w:val="24"/>
        </w:rPr>
        <w:t xml:space="preserve"> </w:t>
      </w:r>
    </w:p>
    <w:p w:rsidR="008C6334" w:rsidRPr="00EA20A1" w:rsidRDefault="008C6334" w:rsidP="008C6334">
      <w:pPr>
        <w:rPr>
          <w:sz w:val="24"/>
          <w:szCs w:val="24"/>
        </w:rPr>
      </w:pPr>
      <w:r w:rsidRPr="00EA20A1">
        <w:rPr>
          <w:sz w:val="24"/>
          <w:szCs w:val="24"/>
        </w:rPr>
        <w:t>The areas include the following:</w:t>
      </w:r>
    </w:p>
    <w:p w:rsidR="00DE205B" w:rsidRPr="00EA20A1" w:rsidRDefault="00DE205B"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 xml:space="preserve">Main </w:t>
      </w:r>
      <w:r w:rsidR="00705175" w:rsidRPr="00EA20A1">
        <w:rPr>
          <w:rFonts w:ascii="Century Gothic" w:hAnsi="Century Gothic"/>
          <w:sz w:val="24"/>
          <w:szCs w:val="24"/>
        </w:rPr>
        <w:t>Dining Hall quantity 4</w:t>
      </w:r>
    </w:p>
    <w:p w:rsidR="00DE205B" w:rsidRPr="00EA20A1" w:rsidRDefault="00705175"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Kitchen quantity 10</w:t>
      </w:r>
    </w:p>
    <w:p w:rsidR="00DE205B" w:rsidRPr="00EA20A1" w:rsidRDefault="00705175"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Food Court quantity 5</w:t>
      </w:r>
    </w:p>
    <w:p w:rsidR="00DE205B" w:rsidRPr="00EA20A1" w:rsidRDefault="00705175"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Commons quantity 1</w:t>
      </w:r>
    </w:p>
    <w:p w:rsidR="00537C4C" w:rsidRDefault="00537C4C" w:rsidP="002734C3">
      <w:pPr>
        <w:pStyle w:val="NoSpacing"/>
        <w:rPr>
          <w:rFonts w:ascii="Calibri" w:hAnsi="Calibri" w:cs="Times New Roman"/>
          <w:b/>
          <w:caps/>
          <w:sz w:val="28"/>
          <w:szCs w:val="28"/>
        </w:rPr>
      </w:pPr>
    </w:p>
    <w:p w:rsidR="002734C3" w:rsidRDefault="00705175" w:rsidP="002734C3">
      <w:pPr>
        <w:pStyle w:val="NoSpacing"/>
        <w:rPr>
          <w:rFonts w:ascii="Calibri" w:hAnsi="Calibri" w:cs="Times New Roman"/>
          <w:b/>
          <w:caps/>
          <w:sz w:val="28"/>
          <w:szCs w:val="28"/>
        </w:rPr>
      </w:pPr>
      <w:r w:rsidRPr="00D26650">
        <w:rPr>
          <w:rFonts w:ascii="Calibri" w:hAnsi="Calibri" w:cs="Times New Roman"/>
          <w:b/>
          <w:caps/>
          <w:sz w:val="28"/>
          <w:szCs w:val="28"/>
        </w:rPr>
        <w:t>T</w:t>
      </w:r>
      <w:r w:rsidR="002734C3" w:rsidRPr="00D26650">
        <w:rPr>
          <w:rFonts w:ascii="Calibri" w:hAnsi="Calibri" w:cs="Times New Roman"/>
          <w:b/>
          <w:caps/>
          <w:sz w:val="28"/>
          <w:szCs w:val="28"/>
        </w:rPr>
        <w:t>imeline of Project</w:t>
      </w:r>
    </w:p>
    <w:p w:rsidR="00D26650" w:rsidRPr="00EA20A1" w:rsidRDefault="00D26650" w:rsidP="00BB31A0">
      <w:pPr>
        <w:pStyle w:val="NoSpacing"/>
        <w:numPr>
          <w:ilvl w:val="0"/>
          <w:numId w:val="13"/>
        </w:numPr>
        <w:rPr>
          <w:sz w:val="24"/>
          <w:szCs w:val="24"/>
        </w:rPr>
      </w:pPr>
      <w:r w:rsidRPr="00EA20A1">
        <w:rPr>
          <w:sz w:val="24"/>
          <w:szCs w:val="24"/>
        </w:rPr>
        <w:t>Bid</w:t>
      </w:r>
      <w:r w:rsidR="002D65EB">
        <w:rPr>
          <w:sz w:val="24"/>
          <w:szCs w:val="24"/>
        </w:rPr>
        <w:t xml:space="preserve">s due by </w:t>
      </w:r>
      <w:r w:rsidR="006A6FE2">
        <w:rPr>
          <w:sz w:val="24"/>
          <w:szCs w:val="24"/>
        </w:rPr>
        <w:t>Thur</w:t>
      </w:r>
      <w:r w:rsidR="0032708C">
        <w:rPr>
          <w:sz w:val="24"/>
          <w:szCs w:val="24"/>
        </w:rPr>
        <w:t>s</w:t>
      </w:r>
      <w:r w:rsidR="002D65EB">
        <w:rPr>
          <w:sz w:val="24"/>
          <w:szCs w:val="24"/>
        </w:rPr>
        <w:t xml:space="preserve">day, </w:t>
      </w:r>
      <w:r w:rsidRPr="00EA20A1">
        <w:rPr>
          <w:sz w:val="24"/>
          <w:szCs w:val="24"/>
        </w:rPr>
        <w:t xml:space="preserve">July </w:t>
      </w:r>
      <w:r w:rsidR="0032708C">
        <w:rPr>
          <w:sz w:val="24"/>
          <w:szCs w:val="24"/>
        </w:rPr>
        <w:t>2</w:t>
      </w:r>
      <w:r w:rsidR="006A6FE2">
        <w:rPr>
          <w:sz w:val="24"/>
          <w:szCs w:val="24"/>
        </w:rPr>
        <w:t>3</w:t>
      </w:r>
      <w:r w:rsidR="00BB31A0" w:rsidRPr="00EA20A1">
        <w:rPr>
          <w:sz w:val="24"/>
          <w:szCs w:val="24"/>
        </w:rPr>
        <w:t>, 2020</w:t>
      </w:r>
      <w:r w:rsidR="00D06A19">
        <w:rPr>
          <w:sz w:val="24"/>
          <w:szCs w:val="24"/>
        </w:rPr>
        <w:t xml:space="preserve"> by 2:00pm.</w:t>
      </w:r>
    </w:p>
    <w:p w:rsidR="00BB31A0" w:rsidRPr="00EA20A1" w:rsidRDefault="00BB31A0" w:rsidP="00BB31A0">
      <w:pPr>
        <w:pStyle w:val="NoSpacing"/>
        <w:numPr>
          <w:ilvl w:val="0"/>
          <w:numId w:val="13"/>
        </w:numPr>
        <w:rPr>
          <w:sz w:val="24"/>
          <w:szCs w:val="24"/>
        </w:rPr>
      </w:pPr>
      <w:r w:rsidRPr="00EA20A1">
        <w:rPr>
          <w:sz w:val="24"/>
          <w:szCs w:val="24"/>
        </w:rPr>
        <w:t xml:space="preserve">If you would like to schedule a site visit please contact Physical Plant Director, Bryan Adkins 816-271-4417. </w:t>
      </w:r>
    </w:p>
    <w:p w:rsidR="00BB31A0" w:rsidRPr="00EA20A1" w:rsidRDefault="00BB31A0" w:rsidP="00BB31A0">
      <w:pPr>
        <w:pStyle w:val="NoSpacing"/>
        <w:numPr>
          <w:ilvl w:val="0"/>
          <w:numId w:val="13"/>
        </w:numPr>
        <w:rPr>
          <w:sz w:val="24"/>
          <w:szCs w:val="24"/>
        </w:rPr>
      </w:pPr>
      <w:r w:rsidRPr="00EA20A1">
        <w:rPr>
          <w:sz w:val="24"/>
          <w:szCs w:val="24"/>
        </w:rPr>
        <w:t>There will be no mandatory pre-bid meeting.</w:t>
      </w:r>
    </w:p>
    <w:p w:rsidR="00BB31A0" w:rsidRPr="00D26650" w:rsidRDefault="00BB31A0" w:rsidP="002734C3">
      <w:pPr>
        <w:pStyle w:val="NoSpacing"/>
        <w:rPr>
          <w:rFonts w:ascii="Calibri" w:hAnsi="Calibri" w:cs="Times New Roman"/>
          <w:sz w:val="28"/>
          <w:szCs w:val="28"/>
        </w:rPr>
      </w:pPr>
    </w:p>
    <w:p w:rsidR="00537C4C" w:rsidRDefault="00537C4C" w:rsidP="002734C3">
      <w:pPr>
        <w:pStyle w:val="NoSpacing"/>
        <w:rPr>
          <w:rFonts w:ascii="Calibri" w:hAnsi="Calibri" w:cs="Times New Roman"/>
          <w:b/>
          <w:caps/>
          <w:sz w:val="28"/>
          <w:szCs w:val="28"/>
        </w:rPr>
      </w:pPr>
    </w:p>
    <w:p w:rsidR="00D26650" w:rsidRPr="00D26650" w:rsidRDefault="00D26650" w:rsidP="002734C3">
      <w:pPr>
        <w:pStyle w:val="NoSpacing"/>
        <w:rPr>
          <w:rFonts w:ascii="Calibri" w:hAnsi="Calibri" w:cs="Times New Roman"/>
          <w:b/>
          <w:caps/>
          <w:sz w:val="28"/>
          <w:szCs w:val="28"/>
        </w:rPr>
      </w:pPr>
      <w:r>
        <w:rPr>
          <w:rFonts w:ascii="Calibri" w:hAnsi="Calibri" w:cs="Times New Roman"/>
          <w:b/>
          <w:caps/>
          <w:sz w:val="28"/>
          <w:szCs w:val="28"/>
        </w:rPr>
        <w:t>TERM</w:t>
      </w:r>
    </w:p>
    <w:p w:rsidR="002734C3" w:rsidRPr="00EA20A1" w:rsidRDefault="002734C3" w:rsidP="00D26650">
      <w:pPr>
        <w:rPr>
          <w:sz w:val="24"/>
          <w:szCs w:val="24"/>
        </w:rPr>
      </w:pPr>
      <w:r w:rsidRPr="00EA20A1">
        <w:rPr>
          <w:sz w:val="24"/>
          <w:szCs w:val="24"/>
        </w:rPr>
        <w:t xml:space="preserve">This contract will be </w:t>
      </w:r>
      <w:r w:rsidR="00AF6EF6" w:rsidRPr="00EA20A1">
        <w:rPr>
          <w:sz w:val="24"/>
          <w:szCs w:val="24"/>
        </w:rPr>
        <w:t xml:space="preserve">from </w:t>
      </w:r>
      <w:r w:rsidR="00214124" w:rsidRPr="00EA20A1">
        <w:rPr>
          <w:sz w:val="24"/>
          <w:szCs w:val="24"/>
        </w:rPr>
        <w:t xml:space="preserve">July 1, 2020 to June 30, 2021 </w:t>
      </w:r>
      <w:r w:rsidRPr="00EA20A1">
        <w:rPr>
          <w:sz w:val="24"/>
          <w:szCs w:val="24"/>
        </w:rPr>
        <w:t xml:space="preserve">with the option to renew for an addition </w:t>
      </w:r>
      <w:r w:rsidR="00214124" w:rsidRPr="00EA20A1">
        <w:rPr>
          <w:sz w:val="24"/>
          <w:szCs w:val="24"/>
        </w:rPr>
        <w:t>2</w:t>
      </w:r>
      <w:r w:rsidRPr="00EA20A1">
        <w:rPr>
          <w:sz w:val="24"/>
          <w:szCs w:val="24"/>
        </w:rPr>
        <w:t xml:space="preserve"> (</w:t>
      </w:r>
      <w:r w:rsidR="00214124" w:rsidRPr="00EA20A1">
        <w:rPr>
          <w:sz w:val="24"/>
          <w:szCs w:val="24"/>
        </w:rPr>
        <w:t>two)</w:t>
      </w:r>
      <w:r w:rsidRPr="00EA20A1">
        <w:rPr>
          <w:sz w:val="24"/>
          <w:szCs w:val="24"/>
        </w:rPr>
        <w:t xml:space="preserve"> one</w:t>
      </w:r>
      <w:r w:rsidR="00EA20A1">
        <w:rPr>
          <w:sz w:val="24"/>
          <w:szCs w:val="24"/>
        </w:rPr>
        <w:t>-</w:t>
      </w:r>
      <w:r w:rsidRPr="00EA20A1">
        <w:rPr>
          <w:sz w:val="24"/>
          <w:szCs w:val="24"/>
        </w:rPr>
        <w:t xml:space="preserve">year periods of July 1 to June 30 </w:t>
      </w:r>
      <w:r w:rsidR="008C6334" w:rsidRPr="00EA20A1">
        <w:rPr>
          <w:sz w:val="24"/>
          <w:szCs w:val="24"/>
        </w:rPr>
        <w:t>(until June 30, 202</w:t>
      </w:r>
      <w:r w:rsidR="00214124" w:rsidRPr="00EA20A1">
        <w:rPr>
          <w:sz w:val="24"/>
          <w:szCs w:val="24"/>
        </w:rPr>
        <w:t>3</w:t>
      </w:r>
      <w:r w:rsidR="008C6334" w:rsidRPr="00EA20A1">
        <w:rPr>
          <w:sz w:val="24"/>
          <w:szCs w:val="24"/>
        </w:rPr>
        <w:t>) should both MWSU and the vendor agree to maintain the terms and prices of the original contract.</w:t>
      </w:r>
    </w:p>
    <w:p w:rsidR="00537C4C" w:rsidRDefault="00537C4C">
      <w:pPr>
        <w:rPr>
          <w:rFonts w:cs="Times New Roman"/>
          <w:b/>
          <w:caps/>
        </w:rPr>
      </w:pPr>
      <w:r>
        <w:rPr>
          <w:rFonts w:cs="Times New Roman"/>
          <w:b/>
          <w:caps/>
        </w:rPr>
        <w:br w:type="page"/>
      </w:r>
    </w:p>
    <w:p w:rsidR="00DE205B" w:rsidRPr="00537C4C" w:rsidRDefault="00DE205B" w:rsidP="00DE205B">
      <w:pPr>
        <w:pStyle w:val="NoSpacing"/>
        <w:rPr>
          <w:rFonts w:ascii="Calibri" w:hAnsi="Calibri" w:cs="Times New Roman"/>
          <w:b/>
          <w:caps/>
          <w:sz w:val="28"/>
          <w:szCs w:val="28"/>
        </w:rPr>
      </w:pPr>
      <w:r w:rsidRPr="00537C4C">
        <w:rPr>
          <w:rFonts w:ascii="Calibri" w:hAnsi="Calibri" w:cs="Times New Roman"/>
          <w:b/>
          <w:caps/>
          <w:sz w:val="28"/>
          <w:szCs w:val="28"/>
        </w:rPr>
        <w:lastRenderedPageBreak/>
        <w:t>Bid Specification</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Thorough cleaning of all hood systems that includes surface scraping of grease build up, wiping down surfaces with grease cutting solution, high pressure washing with hot water and final wipe down</w:t>
      </w:r>
      <w:r w:rsidR="00D26650" w:rsidRPr="00EA20A1">
        <w:rPr>
          <w:rFonts w:ascii="Century Gothic" w:eastAsiaTheme="minorHAnsi" w:hAnsi="Century Gothic" w:cstheme="minorBidi"/>
          <w:sz w:val="24"/>
          <w:szCs w:val="24"/>
        </w:rPr>
        <w:t>.</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Exhaust Fan cleaning to include the fan blades, fan housing, louvers and exhaust duct</w:t>
      </w:r>
      <w:r w:rsidR="00D26650" w:rsidRPr="00EA20A1">
        <w:rPr>
          <w:rFonts w:ascii="Century Gothic" w:eastAsiaTheme="minorHAnsi" w:hAnsi="Century Gothic" w:cstheme="minorBidi"/>
          <w:sz w:val="24"/>
          <w:szCs w:val="24"/>
        </w:rPr>
        <w:t>.</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Duct work cleaning to include vertical riser, taps, louvers, filters, grills and any and all exhaust ductwork</w:t>
      </w:r>
      <w:r w:rsidR="00D26650" w:rsidRPr="00EA20A1">
        <w:rPr>
          <w:rFonts w:ascii="Century Gothic" w:eastAsiaTheme="minorHAnsi" w:hAnsi="Century Gothic" w:cstheme="minorBidi"/>
          <w:sz w:val="24"/>
          <w:szCs w:val="24"/>
        </w:rPr>
        <w:t>.</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After hood, duct and fan cleaning, we require a surface wipe down of all stoves, fryers and canopies</w:t>
      </w:r>
      <w:r w:rsidR="00705175" w:rsidRPr="00EA20A1">
        <w:rPr>
          <w:rFonts w:ascii="Century Gothic" w:eastAsiaTheme="minorHAnsi" w:hAnsi="Century Gothic" w:cstheme="minorBidi"/>
          <w:sz w:val="24"/>
          <w:szCs w:val="24"/>
        </w:rPr>
        <w:t>.  Cleaning of roof and replacement of all components to their original location.</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Work schedule to coincide with normal cafeteria down times in spring and winter</w:t>
      </w:r>
    </w:p>
    <w:p w:rsidR="00537C4C" w:rsidRPr="00EA20A1" w:rsidRDefault="00DE205B" w:rsidP="00537C4C">
      <w:pPr>
        <w:pStyle w:val="ListParagraph"/>
        <w:numPr>
          <w:ilvl w:val="0"/>
          <w:numId w:val="10"/>
        </w:numPr>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Cleaning services to follow all National Air Duct Cleaners Association Standards and Guidelines</w:t>
      </w:r>
      <w:r w:rsidR="00D26650" w:rsidRPr="00EA20A1">
        <w:rPr>
          <w:rFonts w:ascii="Century Gothic" w:eastAsiaTheme="minorHAnsi" w:hAnsi="Century Gothic" w:cstheme="minorBidi"/>
          <w:sz w:val="24"/>
          <w:szCs w:val="24"/>
        </w:rPr>
        <w:t>.  Certification is not required.</w:t>
      </w:r>
    </w:p>
    <w:p w:rsidR="008C6334" w:rsidRPr="00EA20A1" w:rsidRDefault="008C6334" w:rsidP="00433299">
      <w:pPr>
        <w:pStyle w:val="ListParagraph"/>
        <w:numPr>
          <w:ilvl w:val="0"/>
          <w:numId w:val="10"/>
        </w:numPr>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Once bid is awarded, the vendor will submit a Certificate of Liability Insurance list</w:t>
      </w:r>
      <w:r w:rsidR="00AF6EF6" w:rsidRPr="00EA20A1">
        <w:rPr>
          <w:rFonts w:ascii="Century Gothic" w:eastAsiaTheme="minorHAnsi" w:hAnsi="Century Gothic" w:cstheme="minorBidi"/>
          <w:sz w:val="24"/>
          <w:szCs w:val="24"/>
        </w:rPr>
        <w:t>ing</w:t>
      </w:r>
      <w:r w:rsidRPr="00EA20A1">
        <w:rPr>
          <w:rFonts w:ascii="Century Gothic" w:eastAsiaTheme="minorHAnsi" w:hAnsi="Century Gothic" w:cstheme="minorBidi"/>
          <w:sz w:val="24"/>
          <w:szCs w:val="24"/>
        </w:rPr>
        <w:t xml:space="preserve"> MWSU as an additional insured</w:t>
      </w:r>
      <w:r w:rsidR="00705175" w:rsidRPr="00EA20A1">
        <w:rPr>
          <w:rFonts w:ascii="Century Gothic" w:eastAsiaTheme="minorHAnsi" w:hAnsi="Century Gothic" w:cstheme="minorBidi"/>
          <w:sz w:val="24"/>
          <w:szCs w:val="24"/>
        </w:rPr>
        <w:t>.  No bid or performance bond required</w:t>
      </w:r>
      <w:r w:rsidR="00D26650" w:rsidRPr="00EA20A1">
        <w:rPr>
          <w:rFonts w:ascii="Century Gothic" w:eastAsiaTheme="minorHAnsi" w:hAnsi="Century Gothic" w:cstheme="minorBidi"/>
          <w:sz w:val="24"/>
          <w:szCs w:val="24"/>
        </w:rPr>
        <w:t>.</w:t>
      </w:r>
    </w:p>
    <w:p w:rsidR="00537C4C" w:rsidRDefault="00537C4C" w:rsidP="00537C4C">
      <w:pPr>
        <w:spacing w:after="0" w:line="240" w:lineRule="auto"/>
        <w:rPr>
          <w:rFonts w:ascii="Calibri" w:eastAsia="Calibri" w:hAnsi="Calibri" w:cs="Times New Roman"/>
          <w:b/>
          <w:sz w:val="28"/>
          <w:szCs w:val="28"/>
        </w:rPr>
      </w:pPr>
      <w:r>
        <w:rPr>
          <w:rFonts w:ascii="Calibri" w:eastAsia="Calibri" w:hAnsi="Calibri" w:cs="Times New Roman"/>
          <w:b/>
          <w:sz w:val="28"/>
          <w:szCs w:val="28"/>
        </w:rPr>
        <w:t>BID SUBMISSION REQUIREMENTS</w:t>
      </w:r>
    </w:p>
    <w:p w:rsidR="00537C4C" w:rsidRPr="00EA20A1" w:rsidRDefault="00537C4C" w:rsidP="00537C4C">
      <w:pPr>
        <w:spacing w:after="0" w:line="240" w:lineRule="auto"/>
        <w:rPr>
          <w:sz w:val="24"/>
          <w:szCs w:val="24"/>
        </w:rPr>
      </w:pPr>
      <w:r w:rsidRPr="00EA20A1">
        <w:rPr>
          <w:sz w:val="24"/>
          <w:szCs w:val="24"/>
        </w:rPr>
        <w:t xml:space="preserve">Bids must be submitted no later than July </w:t>
      </w:r>
      <w:r w:rsidR="0032708C">
        <w:rPr>
          <w:sz w:val="24"/>
          <w:szCs w:val="24"/>
        </w:rPr>
        <w:t>2</w:t>
      </w:r>
      <w:r w:rsidR="006A6FE2">
        <w:rPr>
          <w:sz w:val="24"/>
          <w:szCs w:val="24"/>
        </w:rPr>
        <w:t>3</w:t>
      </w:r>
      <w:bookmarkStart w:id="0" w:name="_GoBack"/>
      <w:bookmarkEnd w:id="0"/>
      <w:r w:rsidRPr="00EA20A1">
        <w:rPr>
          <w:sz w:val="24"/>
          <w:szCs w:val="24"/>
        </w:rPr>
        <w:t>, 2020 2:00 p.m. Central Time to:</w:t>
      </w:r>
    </w:p>
    <w:p w:rsidR="00537C4C" w:rsidRPr="00EA20A1" w:rsidRDefault="00537C4C" w:rsidP="00537C4C">
      <w:pPr>
        <w:spacing w:after="0" w:line="240" w:lineRule="auto"/>
        <w:rPr>
          <w:sz w:val="24"/>
          <w:szCs w:val="24"/>
        </w:rPr>
      </w:pPr>
    </w:p>
    <w:p w:rsidR="00537C4C" w:rsidRPr="00EA20A1" w:rsidRDefault="00537C4C" w:rsidP="00537C4C">
      <w:pPr>
        <w:spacing w:after="0" w:line="240" w:lineRule="auto"/>
        <w:jc w:val="center"/>
        <w:rPr>
          <w:sz w:val="24"/>
          <w:szCs w:val="24"/>
        </w:rPr>
      </w:pPr>
      <w:r w:rsidRPr="00EA20A1">
        <w:rPr>
          <w:sz w:val="24"/>
          <w:szCs w:val="24"/>
        </w:rPr>
        <w:t>Missouri Western State University</w:t>
      </w:r>
    </w:p>
    <w:p w:rsidR="00537C4C" w:rsidRPr="00EA20A1" w:rsidRDefault="00537C4C" w:rsidP="00537C4C">
      <w:pPr>
        <w:spacing w:after="0" w:line="240" w:lineRule="auto"/>
        <w:jc w:val="center"/>
        <w:rPr>
          <w:sz w:val="24"/>
          <w:szCs w:val="24"/>
        </w:rPr>
      </w:pPr>
      <w:r w:rsidRPr="00EA20A1">
        <w:rPr>
          <w:sz w:val="24"/>
          <w:szCs w:val="24"/>
        </w:rPr>
        <w:t xml:space="preserve">Purchasing, </w:t>
      </w:r>
      <w:proofErr w:type="spellStart"/>
      <w:r w:rsidRPr="00EA20A1">
        <w:rPr>
          <w:sz w:val="24"/>
          <w:szCs w:val="24"/>
        </w:rPr>
        <w:t>Popplewell</w:t>
      </w:r>
      <w:proofErr w:type="spellEnd"/>
      <w:r w:rsidRPr="00EA20A1">
        <w:rPr>
          <w:sz w:val="24"/>
          <w:szCs w:val="24"/>
        </w:rPr>
        <w:t xml:space="preserve"> Hall 221</w:t>
      </w:r>
    </w:p>
    <w:p w:rsidR="00537C4C" w:rsidRPr="00EA20A1" w:rsidRDefault="00537C4C" w:rsidP="00537C4C">
      <w:pPr>
        <w:spacing w:after="0" w:line="240" w:lineRule="auto"/>
        <w:jc w:val="center"/>
        <w:rPr>
          <w:sz w:val="24"/>
          <w:szCs w:val="24"/>
        </w:rPr>
      </w:pPr>
      <w:r w:rsidRPr="00EA20A1">
        <w:rPr>
          <w:sz w:val="24"/>
          <w:szCs w:val="24"/>
        </w:rPr>
        <w:t>4525 Downs Drive</w:t>
      </w:r>
    </w:p>
    <w:p w:rsidR="00537C4C" w:rsidRPr="00EA20A1" w:rsidRDefault="00537C4C" w:rsidP="00537C4C">
      <w:pPr>
        <w:spacing w:after="0" w:line="240" w:lineRule="auto"/>
        <w:jc w:val="center"/>
        <w:rPr>
          <w:sz w:val="24"/>
          <w:szCs w:val="24"/>
        </w:rPr>
      </w:pPr>
      <w:r w:rsidRPr="00EA20A1">
        <w:rPr>
          <w:sz w:val="24"/>
          <w:szCs w:val="24"/>
        </w:rPr>
        <w:t>St. Joseph, MO  64507</w:t>
      </w:r>
    </w:p>
    <w:p w:rsidR="00537C4C" w:rsidRPr="00EA20A1" w:rsidRDefault="00537C4C" w:rsidP="00537C4C">
      <w:pPr>
        <w:spacing w:after="0" w:line="240" w:lineRule="auto"/>
        <w:rPr>
          <w:sz w:val="24"/>
          <w:szCs w:val="24"/>
        </w:rPr>
      </w:pPr>
    </w:p>
    <w:p w:rsidR="00537C4C" w:rsidRPr="00EA20A1" w:rsidRDefault="00537C4C" w:rsidP="00537C4C">
      <w:pPr>
        <w:spacing w:after="0" w:line="240" w:lineRule="auto"/>
        <w:rPr>
          <w:rFonts w:eastAsia="Calibri" w:cs="Calibri"/>
          <w:color w:val="0000FF"/>
          <w:sz w:val="24"/>
          <w:szCs w:val="24"/>
          <w:u w:val="single"/>
        </w:rPr>
      </w:pPr>
      <w:r w:rsidRPr="00EA20A1">
        <w:rPr>
          <w:rFonts w:eastAsia="MS Mincho" w:cs="Times New Roman"/>
          <w:b/>
          <w:sz w:val="24"/>
          <w:szCs w:val="24"/>
        </w:rPr>
        <w:t xml:space="preserve">Electronic or faxed bids </w:t>
      </w:r>
      <w:r w:rsidRPr="0032708C">
        <w:rPr>
          <w:rFonts w:eastAsia="MS Mincho" w:cs="Times New Roman"/>
          <w:b/>
          <w:sz w:val="24"/>
          <w:szCs w:val="24"/>
          <w:u w:val="single"/>
        </w:rPr>
        <w:t>WILL</w:t>
      </w:r>
      <w:r w:rsidRPr="00EA20A1">
        <w:rPr>
          <w:rFonts w:eastAsia="MS Mincho" w:cs="Times New Roman"/>
          <w:b/>
          <w:sz w:val="24"/>
          <w:szCs w:val="24"/>
        </w:rPr>
        <w:t xml:space="preserve"> be accepted.</w:t>
      </w:r>
      <w:r w:rsidRPr="00EA20A1">
        <w:rPr>
          <w:rFonts w:ascii="Calibri" w:eastAsia="MS Mincho" w:hAnsi="Calibri" w:cs="Times New Roman"/>
          <w:b/>
          <w:sz w:val="24"/>
          <w:szCs w:val="24"/>
        </w:rPr>
        <w:t xml:space="preserve"> </w:t>
      </w:r>
      <w:r w:rsidRPr="00EA20A1">
        <w:rPr>
          <w:sz w:val="24"/>
          <w:szCs w:val="24"/>
        </w:rPr>
        <w:t>Missouri Western State University reserves the right to accept or reject any or all bids.   All questions and emailed proposals should be directed to Purchasing Manager, Kelly Sloan, (816) 271-4465,</w:t>
      </w:r>
      <w:r w:rsidRPr="00EA20A1">
        <w:rPr>
          <w:rFonts w:ascii="Calibri" w:eastAsia="Calibri" w:hAnsi="Calibri" w:cs="Calibri"/>
          <w:sz w:val="24"/>
          <w:szCs w:val="24"/>
        </w:rPr>
        <w:t xml:space="preserve"> </w:t>
      </w:r>
      <w:hyperlink r:id="rId8" w:history="1">
        <w:r w:rsidRPr="00EA20A1">
          <w:rPr>
            <w:rStyle w:val="Hyperlink"/>
            <w:rFonts w:eastAsia="Calibri" w:cs="Calibri"/>
            <w:sz w:val="24"/>
            <w:szCs w:val="24"/>
          </w:rPr>
          <w:t>purchase@missouriwestern.edu</w:t>
        </w:r>
      </w:hyperlink>
    </w:p>
    <w:p w:rsidR="00537C4C" w:rsidRPr="00EA20A1" w:rsidRDefault="00537C4C" w:rsidP="00537C4C">
      <w:pPr>
        <w:spacing w:after="0" w:line="240" w:lineRule="auto"/>
        <w:rPr>
          <w:rFonts w:ascii="Calibri" w:eastAsia="Calibri" w:hAnsi="Calibri" w:cs="Times New Roman"/>
          <w:color w:val="0000FF"/>
          <w:sz w:val="24"/>
          <w:szCs w:val="24"/>
          <w:u w:val="single"/>
        </w:rPr>
      </w:pPr>
    </w:p>
    <w:p w:rsidR="00537C4C" w:rsidRPr="00EA20A1" w:rsidRDefault="00537C4C" w:rsidP="00537C4C">
      <w:pPr>
        <w:spacing w:after="160" w:line="256" w:lineRule="auto"/>
        <w:rPr>
          <w:sz w:val="24"/>
          <w:szCs w:val="24"/>
        </w:rPr>
      </w:pPr>
      <w:r w:rsidRPr="00EA20A1">
        <w:rPr>
          <w:sz w:val="24"/>
          <w:szCs w:val="24"/>
        </w:rPr>
        <w:t>Include with your bid:</w:t>
      </w:r>
    </w:p>
    <w:p w:rsidR="00537C4C" w:rsidRPr="00EA20A1" w:rsidRDefault="00537C4C" w:rsidP="00537C4C">
      <w:pPr>
        <w:numPr>
          <w:ilvl w:val="0"/>
          <w:numId w:val="14"/>
        </w:numPr>
        <w:spacing w:after="0" w:line="240" w:lineRule="auto"/>
        <w:rPr>
          <w:sz w:val="24"/>
          <w:szCs w:val="24"/>
        </w:rPr>
      </w:pPr>
      <w:r w:rsidRPr="00EA20A1">
        <w:rPr>
          <w:sz w:val="24"/>
          <w:szCs w:val="24"/>
        </w:rPr>
        <w:t>Current signed W-9</w:t>
      </w:r>
    </w:p>
    <w:p w:rsidR="00537C4C" w:rsidRPr="00EA20A1" w:rsidRDefault="00537C4C" w:rsidP="00537C4C">
      <w:pPr>
        <w:numPr>
          <w:ilvl w:val="0"/>
          <w:numId w:val="14"/>
        </w:numPr>
        <w:spacing w:after="0" w:line="240" w:lineRule="auto"/>
        <w:rPr>
          <w:sz w:val="24"/>
          <w:szCs w:val="24"/>
        </w:rPr>
      </w:pPr>
      <w:r w:rsidRPr="00EA20A1">
        <w:rPr>
          <w:sz w:val="24"/>
          <w:szCs w:val="24"/>
        </w:rPr>
        <w:t>Pricing sheet located on page 3</w:t>
      </w:r>
    </w:p>
    <w:p w:rsidR="00537C4C" w:rsidRPr="00EA20A1" w:rsidRDefault="00537C4C" w:rsidP="00537C4C">
      <w:pPr>
        <w:numPr>
          <w:ilvl w:val="0"/>
          <w:numId w:val="14"/>
        </w:numPr>
        <w:spacing w:after="0" w:line="240" w:lineRule="auto"/>
        <w:contextualSpacing/>
        <w:rPr>
          <w:sz w:val="24"/>
          <w:szCs w:val="24"/>
        </w:rPr>
      </w:pPr>
      <w:r w:rsidRPr="00EA20A1">
        <w:rPr>
          <w:sz w:val="24"/>
          <w:szCs w:val="24"/>
        </w:rPr>
        <w:t>Include any addendum(s) with your initials</w:t>
      </w:r>
    </w:p>
    <w:p w:rsidR="00537C4C" w:rsidRPr="00EA20A1" w:rsidRDefault="00537C4C" w:rsidP="00537C4C">
      <w:pPr>
        <w:numPr>
          <w:ilvl w:val="0"/>
          <w:numId w:val="14"/>
        </w:numPr>
        <w:spacing w:after="0" w:line="240" w:lineRule="auto"/>
        <w:contextualSpacing/>
        <w:rPr>
          <w:sz w:val="24"/>
          <w:szCs w:val="24"/>
        </w:rPr>
      </w:pPr>
      <w:r w:rsidRPr="00EA20A1">
        <w:rPr>
          <w:sz w:val="24"/>
          <w:szCs w:val="24"/>
        </w:rPr>
        <w:t>Invitation to Bid document</w:t>
      </w:r>
    </w:p>
    <w:p w:rsidR="00DE205B" w:rsidRDefault="00DE205B" w:rsidP="00537C4C">
      <w:r>
        <w:br w:type="page"/>
      </w:r>
    </w:p>
    <w:p w:rsidR="00DE205B" w:rsidRDefault="00DE205B" w:rsidP="00F57440">
      <w:pPr>
        <w:pStyle w:val="NoSpacing"/>
        <w:rPr>
          <w:rFonts w:cs="Times New Roman"/>
        </w:rPr>
      </w:pPr>
    </w:p>
    <w:p w:rsidR="00DE205B" w:rsidRDefault="00DE205B" w:rsidP="00F57440">
      <w:pPr>
        <w:pStyle w:val="NoSpacing"/>
        <w:rPr>
          <w:rFonts w:cs="Times New Roman"/>
        </w:rPr>
      </w:pPr>
    </w:p>
    <w:p w:rsidR="00DE205B" w:rsidRDefault="00DE205B" w:rsidP="00DE205B">
      <w:pPr>
        <w:pStyle w:val="NoSpacing"/>
        <w:jc w:val="center"/>
        <w:rPr>
          <w:rFonts w:cs="Times New Roman"/>
        </w:rPr>
      </w:pPr>
      <w:r>
        <w:rPr>
          <w:noProof/>
        </w:rPr>
        <w:drawing>
          <wp:inline distT="0" distB="0" distL="0" distR="0" wp14:anchorId="3CA885E0" wp14:editId="2824B16D">
            <wp:extent cx="4472850" cy="923290"/>
            <wp:effectExtent l="0" t="0" r="4445"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297" cy="972717"/>
                    </a:xfrm>
                    <a:prstGeom prst="rect">
                      <a:avLst/>
                    </a:prstGeom>
                    <a:noFill/>
                    <a:ln>
                      <a:noFill/>
                    </a:ln>
                  </pic:spPr>
                </pic:pic>
              </a:graphicData>
            </a:graphic>
          </wp:inline>
        </w:drawing>
      </w:r>
    </w:p>
    <w:p w:rsidR="00DE205B" w:rsidRDefault="00DE205B" w:rsidP="00F57440">
      <w:pPr>
        <w:pStyle w:val="NoSpacing"/>
        <w:rPr>
          <w:rFonts w:cs="Times New Roman"/>
        </w:rPr>
      </w:pPr>
    </w:p>
    <w:p w:rsidR="00DE205B" w:rsidRDefault="00DE205B" w:rsidP="00F57440">
      <w:pPr>
        <w:pStyle w:val="NoSpacing"/>
        <w:rPr>
          <w:rFonts w:cs="Times New Roman"/>
        </w:rPr>
      </w:pPr>
    </w:p>
    <w:p w:rsidR="00DE205B" w:rsidRPr="001D2EE7" w:rsidRDefault="00DE205B" w:rsidP="00DE205B">
      <w:pPr>
        <w:pStyle w:val="NoSpacing"/>
        <w:jc w:val="center"/>
        <w:rPr>
          <w:rFonts w:cs="Times New Roman"/>
          <w:b/>
          <w:sz w:val="24"/>
          <w:szCs w:val="24"/>
        </w:rPr>
      </w:pPr>
      <w:r w:rsidRPr="001D2EE7">
        <w:rPr>
          <w:rFonts w:cs="Times New Roman"/>
          <w:b/>
          <w:sz w:val="24"/>
          <w:szCs w:val="24"/>
        </w:rPr>
        <w:t xml:space="preserve">BID SPECIFICATION SHEET FOR </w:t>
      </w:r>
      <w:r w:rsidR="00537C4C">
        <w:rPr>
          <w:rFonts w:cs="Times New Roman"/>
          <w:b/>
          <w:sz w:val="24"/>
          <w:szCs w:val="24"/>
        </w:rPr>
        <w:t>I</w:t>
      </w:r>
      <w:r>
        <w:rPr>
          <w:rFonts w:cs="Times New Roman"/>
          <w:b/>
          <w:sz w:val="24"/>
          <w:szCs w:val="24"/>
        </w:rPr>
        <w:t>FB</w:t>
      </w:r>
      <w:r w:rsidR="00214124">
        <w:rPr>
          <w:rFonts w:cs="Times New Roman"/>
          <w:b/>
          <w:sz w:val="24"/>
          <w:szCs w:val="24"/>
        </w:rPr>
        <w:t>21</w:t>
      </w:r>
      <w:r>
        <w:rPr>
          <w:rFonts w:cs="Times New Roman"/>
          <w:b/>
          <w:sz w:val="24"/>
          <w:szCs w:val="24"/>
        </w:rPr>
        <w:t>-0</w:t>
      </w:r>
      <w:r w:rsidR="00214124">
        <w:rPr>
          <w:rFonts w:cs="Times New Roman"/>
          <w:b/>
          <w:sz w:val="24"/>
          <w:szCs w:val="24"/>
        </w:rPr>
        <w:t>06</w:t>
      </w:r>
    </w:p>
    <w:p w:rsidR="00DE205B" w:rsidRPr="001D2EE7" w:rsidRDefault="00DE205B" w:rsidP="00DE205B">
      <w:pPr>
        <w:pStyle w:val="NoSpacing"/>
        <w:jc w:val="center"/>
        <w:rPr>
          <w:rFonts w:cs="Times New Roman"/>
          <w:sz w:val="24"/>
          <w:szCs w:val="24"/>
        </w:rPr>
      </w:pPr>
      <w:r>
        <w:rPr>
          <w:rFonts w:cs="Times New Roman"/>
          <w:sz w:val="24"/>
          <w:szCs w:val="24"/>
        </w:rPr>
        <w:t>DUCT AND HOOD CLEANING FOOD SERVICE</w:t>
      </w:r>
    </w:p>
    <w:p w:rsidR="00DE205B" w:rsidRDefault="00DE205B" w:rsidP="00DE205B">
      <w:pPr>
        <w:pStyle w:val="NoSpacing"/>
        <w:rPr>
          <w:rFonts w:cs="Times New Roman"/>
        </w:rPr>
      </w:pPr>
    </w:p>
    <w:p w:rsidR="008C6334" w:rsidRDefault="008C6334" w:rsidP="00DE205B">
      <w:pPr>
        <w:pStyle w:val="NoSpacing"/>
        <w:rPr>
          <w:sz w:val="24"/>
          <w:szCs w:val="24"/>
        </w:rPr>
      </w:pPr>
    </w:p>
    <w:p w:rsidR="00AF6EF6" w:rsidRDefault="00AF6EF6" w:rsidP="00DE205B">
      <w:pPr>
        <w:pStyle w:val="NoSpacing"/>
        <w:rPr>
          <w:sz w:val="24"/>
          <w:szCs w:val="24"/>
        </w:rPr>
      </w:pPr>
      <w:r>
        <w:rPr>
          <w:sz w:val="24"/>
          <w:szCs w:val="24"/>
        </w:rPr>
        <w:t>July 1, 20</w:t>
      </w:r>
      <w:r w:rsidR="00214124">
        <w:rPr>
          <w:sz w:val="24"/>
          <w:szCs w:val="24"/>
        </w:rPr>
        <w:t>20</w:t>
      </w:r>
      <w:r>
        <w:rPr>
          <w:sz w:val="24"/>
          <w:szCs w:val="24"/>
        </w:rPr>
        <w:t xml:space="preserve"> – June 30, 20</w:t>
      </w:r>
      <w:r w:rsidR="00214124">
        <w:rPr>
          <w:sz w:val="24"/>
          <w:szCs w:val="24"/>
        </w:rPr>
        <w:t>21</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w:t>
      </w:r>
      <w:r w:rsidR="00214124">
        <w:rPr>
          <w:sz w:val="24"/>
          <w:szCs w:val="24"/>
        </w:rPr>
        <w:t>21</w:t>
      </w:r>
      <w:r>
        <w:rPr>
          <w:sz w:val="24"/>
          <w:szCs w:val="24"/>
        </w:rPr>
        <w:t xml:space="preserve"> – June 30, 20</w:t>
      </w:r>
      <w:r w:rsidR="00214124">
        <w:rPr>
          <w:sz w:val="24"/>
          <w:szCs w:val="24"/>
        </w:rPr>
        <w:t>22</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w:t>
      </w:r>
      <w:r w:rsidR="00214124">
        <w:rPr>
          <w:sz w:val="24"/>
          <w:szCs w:val="24"/>
        </w:rPr>
        <w:t>22</w:t>
      </w:r>
      <w:r>
        <w:rPr>
          <w:sz w:val="24"/>
          <w:szCs w:val="24"/>
        </w:rPr>
        <w:t xml:space="preserve"> – June 30, 202</w:t>
      </w:r>
      <w:r w:rsidR="00214124">
        <w:rPr>
          <w:sz w:val="24"/>
          <w:szCs w:val="24"/>
        </w:rPr>
        <w:t>3</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DE205B" w:rsidRPr="00025433" w:rsidRDefault="00AF6EF6" w:rsidP="00DE205B">
      <w:pPr>
        <w:pStyle w:val="NoSpacing"/>
        <w:rPr>
          <w:sz w:val="24"/>
          <w:szCs w:val="24"/>
        </w:rPr>
      </w:pPr>
      <w:r>
        <w:rPr>
          <w:sz w:val="24"/>
          <w:szCs w:val="24"/>
        </w:rPr>
        <w:t>Please include any potential increases in pricing</w:t>
      </w:r>
      <w:r w:rsidR="00705175">
        <w:rPr>
          <w:sz w:val="24"/>
          <w:szCs w:val="24"/>
        </w:rPr>
        <w:t xml:space="preserve"> for each yearly span.</w:t>
      </w:r>
      <w:r w:rsidR="00DE205B" w:rsidRPr="00025433">
        <w:rPr>
          <w:sz w:val="24"/>
          <w:szCs w:val="24"/>
        </w:rPr>
        <w:tab/>
      </w:r>
      <w:r w:rsidR="00DE205B" w:rsidRPr="00025433">
        <w:rPr>
          <w:sz w:val="24"/>
          <w:szCs w:val="24"/>
        </w:rPr>
        <w:tab/>
      </w:r>
      <w:r w:rsidR="00DE205B" w:rsidRPr="00025433">
        <w:rPr>
          <w:sz w:val="24"/>
          <w:szCs w:val="24"/>
        </w:rPr>
        <w:tab/>
      </w:r>
      <w:r w:rsidR="00DE205B" w:rsidRPr="00025433">
        <w:rPr>
          <w:sz w:val="24"/>
          <w:szCs w:val="24"/>
        </w:rPr>
        <w:tab/>
      </w:r>
      <w:r w:rsidR="00DE205B" w:rsidRPr="00025433">
        <w:rPr>
          <w:sz w:val="24"/>
          <w:szCs w:val="24"/>
        </w:rPr>
        <w:tab/>
      </w:r>
    </w:p>
    <w:p w:rsidR="00DE205B" w:rsidRPr="00025433" w:rsidRDefault="00DE205B" w:rsidP="00DE205B">
      <w:pPr>
        <w:pStyle w:val="NoSpacing"/>
        <w:rPr>
          <w:sz w:val="24"/>
          <w:szCs w:val="24"/>
        </w:rPr>
      </w:pPr>
    </w:p>
    <w:p w:rsidR="00DE205B" w:rsidRDefault="00DE205B" w:rsidP="00DE205B">
      <w:pPr>
        <w:pStyle w:val="NoSpacing"/>
        <w:rPr>
          <w:sz w:val="24"/>
          <w:szCs w:val="24"/>
        </w:rPr>
      </w:pPr>
    </w:p>
    <w:p w:rsidR="00DE205B" w:rsidRPr="00025433" w:rsidRDefault="00DE205B" w:rsidP="00DE205B">
      <w:pPr>
        <w:pStyle w:val="NoSpacing"/>
        <w:rPr>
          <w:sz w:val="24"/>
          <w:szCs w:val="24"/>
        </w:rPr>
      </w:pPr>
      <w:r w:rsidRPr="00025433">
        <w:rPr>
          <w:sz w:val="24"/>
          <w:szCs w:val="24"/>
        </w:rPr>
        <w:t>Company _________________________________________________</w:t>
      </w:r>
    </w:p>
    <w:p w:rsidR="00DE205B" w:rsidRPr="00025433"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rFonts w:cs="Times New Roman"/>
        </w:rPr>
      </w:pPr>
      <w:r w:rsidRPr="00025433">
        <w:rPr>
          <w:sz w:val="24"/>
          <w:szCs w:val="24"/>
        </w:rPr>
        <w:t xml:space="preserve">Phone </w:t>
      </w:r>
      <w:proofErr w:type="gramStart"/>
      <w:r w:rsidRPr="00025433">
        <w:rPr>
          <w:sz w:val="24"/>
          <w:szCs w:val="24"/>
        </w:rPr>
        <w:t>Number:_</w:t>
      </w:r>
      <w:proofErr w:type="gramEnd"/>
      <w:r w:rsidRPr="00025433">
        <w:rPr>
          <w:sz w:val="24"/>
          <w:szCs w:val="24"/>
        </w:rPr>
        <w:t>_______________________________________________</w:t>
      </w:r>
    </w:p>
    <w:p w:rsidR="00DE205B" w:rsidRDefault="00DE205B" w:rsidP="00DE205B">
      <w:pPr>
        <w:pStyle w:val="NoSpacing"/>
        <w:rPr>
          <w:rFonts w:cs="Times New Roman"/>
        </w:rPr>
      </w:pPr>
    </w:p>
    <w:p w:rsidR="00DE205B" w:rsidRDefault="00DE205B" w:rsidP="00DE205B">
      <w:pPr>
        <w:pStyle w:val="NoSpacing"/>
        <w:rPr>
          <w:sz w:val="24"/>
          <w:szCs w:val="24"/>
        </w:rPr>
      </w:pPr>
    </w:p>
    <w:p w:rsidR="00DE205B" w:rsidRDefault="00DE205B" w:rsidP="00DE205B">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DE205B"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sz w:val="24"/>
          <w:szCs w:val="24"/>
        </w:rPr>
      </w:pPr>
    </w:p>
    <w:p w:rsidR="00DE205B" w:rsidRPr="00D66DD1" w:rsidRDefault="00DE205B" w:rsidP="00DE205B">
      <w:pPr>
        <w:pStyle w:val="NoSpacing"/>
        <w:rPr>
          <w:sz w:val="24"/>
          <w:szCs w:val="24"/>
        </w:rPr>
      </w:pPr>
      <w:r w:rsidRPr="00D66DD1">
        <w:rPr>
          <w:sz w:val="24"/>
          <w:szCs w:val="24"/>
        </w:rPr>
        <w:t xml:space="preserve">Return this pricing sheet with your bid.  Include any addendum(s) with your initials.  </w:t>
      </w:r>
    </w:p>
    <w:p w:rsidR="00DE205B" w:rsidRPr="00D66DD1"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rStyle w:val="Hyperlink"/>
          <w:sz w:val="24"/>
          <w:szCs w:val="24"/>
        </w:rPr>
      </w:pPr>
      <w:r>
        <w:rPr>
          <w:sz w:val="24"/>
          <w:szCs w:val="24"/>
        </w:rPr>
        <w:t xml:space="preserve">All questions should be directed to Purchasing Manager, Kelly Sloan, (816) 271-4465, </w:t>
      </w:r>
      <w:hyperlink r:id="rId9" w:history="1">
        <w:r w:rsidRPr="00B41BFD">
          <w:rPr>
            <w:rStyle w:val="Hyperlink"/>
            <w:sz w:val="24"/>
            <w:szCs w:val="24"/>
          </w:rPr>
          <w:t>purchase@missouriwestern.edu</w:t>
        </w:r>
      </w:hyperlink>
    </w:p>
    <w:p w:rsidR="00AF6EF6" w:rsidRDefault="00AF6EF6" w:rsidP="00DE205B">
      <w:pPr>
        <w:pStyle w:val="NoSpacing"/>
        <w:rPr>
          <w:rStyle w:val="Hyperlink"/>
          <w:sz w:val="24"/>
          <w:szCs w:val="24"/>
        </w:rPr>
      </w:pPr>
    </w:p>
    <w:sectPr w:rsidR="00AF6EF6" w:rsidSect="00537C4C">
      <w:footerReference w:type="default" r:id="rId10"/>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C4C" w:rsidRDefault="00537C4C" w:rsidP="00537C4C">
      <w:pPr>
        <w:spacing w:after="0" w:line="240" w:lineRule="auto"/>
      </w:pPr>
      <w:r>
        <w:separator/>
      </w:r>
    </w:p>
  </w:endnote>
  <w:endnote w:type="continuationSeparator" w:id="0">
    <w:p w:rsidR="00537C4C" w:rsidRDefault="00537C4C" w:rsidP="0053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4"/>
        <w:szCs w:val="24"/>
      </w:rPr>
      <w:id w:val="118272508"/>
      <w:docPartObj>
        <w:docPartGallery w:val="Page Numbers (Bottom of Page)"/>
        <w:docPartUnique/>
      </w:docPartObj>
    </w:sdtPr>
    <w:sdtEndPr/>
    <w:sdtContent>
      <w:sdt>
        <w:sdtPr>
          <w:rPr>
            <w:rFonts w:ascii="Calibri" w:hAnsi="Calibri"/>
            <w:sz w:val="24"/>
            <w:szCs w:val="24"/>
          </w:rPr>
          <w:id w:val="-1769616900"/>
          <w:docPartObj>
            <w:docPartGallery w:val="Page Numbers (Top of Page)"/>
            <w:docPartUnique/>
          </w:docPartObj>
        </w:sdtPr>
        <w:sdtEndPr/>
        <w:sdtContent>
          <w:p w:rsidR="00537C4C" w:rsidRPr="0051199F" w:rsidRDefault="00537C4C" w:rsidP="00537C4C">
            <w:pPr>
              <w:pStyle w:val="Footer"/>
              <w:jc w:val="right"/>
              <w:rPr>
                <w:rFonts w:ascii="Calibri" w:hAnsi="Calibri"/>
                <w:sz w:val="24"/>
                <w:szCs w:val="24"/>
              </w:rPr>
            </w:pPr>
          </w:p>
          <w:p w:rsidR="00537C4C" w:rsidRPr="0051199F" w:rsidRDefault="00537C4C" w:rsidP="00537C4C">
            <w:pPr>
              <w:pStyle w:val="Footer"/>
              <w:jc w:val="right"/>
              <w:rPr>
                <w:rFonts w:ascii="Calibri" w:hAnsi="Calibri"/>
                <w:sz w:val="24"/>
                <w:szCs w:val="24"/>
              </w:rPr>
            </w:pPr>
            <w:r w:rsidRPr="0051199F">
              <w:rPr>
                <w:rFonts w:ascii="Calibri" w:hAnsi="Calibri"/>
                <w:sz w:val="20"/>
                <w:szCs w:val="20"/>
              </w:rPr>
              <w:t xml:space="preserve">Page </w:t>
            </w:r>
            <w:r w:rsidRPr="0051199F">
              <w:rPr>
                <w:rFonts w:ascii="Calibri" w:hAnsi="Calibri"/>
                <w:b/>
                <w:bCs/>
                <w:sz w:val="20"/>
                <w:szCs w:val="20"/>
              </w:rPr>
              <w:fldChar w:fldCharType="begin"/>
            </w:r>
            <w:r w:rsidRPr="0051199F">
              <w:rPr>
                <w:rFonts w:ascii="Calibri" w:hAnsi="Calibri"/>
                <w:b/>
                <w:bCs/>
                <w:sz w:val="20"/>
                <w:szCs w:val="20"/>
              </w:rPr>
              <w:instrText xml:space="preserve"> PAGE </w:instrText>
            </w:r>
            <w:r w:rsidRPr="0051199F">
              <w:rPr>
                <w:rFonts w:ascii="Calibri" w:hAnsi="Calibri"/>
                <w:b/>
                <w:bCs/>
                <w:sz w:val="20"/>
                <w:szCs w:val="20"/>
              </w:rPr>
              <w:fldChar w:fldCharType="separate"/>
            </w:r>
            <w:r>
              <w:rPr>
                <w:rFonts w:ascii="Calibri" w:hAnsi="Calibri"/>
                <w:b/>
                <w:bCs/>
                <w:sz w:val="20"/>
                <w:szCs w:val="20"/>
              </w:rPr>
              <w:t>2</w:t>
            </w:r>
            <w:r w:rsidRPr="0051199F">
              <w:rPr>
                <w:rFonts w:ascii="Calibri" w:hAnsi="Calibri"/>
                <w:b/>
                <w:bCs/>
                <w:sz w:val="20"/>
                <w:szCs w:val="20"/>
              </w:rPr>
              <w:fldChar w:fldCharType="end"/>
            </w:r>
            <w:r w:rsidRPr="0051199F">
              <w:rPr>
                <w:rFonts w:ascii="Calibri" w:hAnsi="Calibri"/>
                <w:sz w:val="20"/>
                <w:szCs w:val="20"/>
              </w:rPr>
              <w:t xml:space="preserve"> of </w:t>
            </w:r>
            <w:r w:rsidRPr="0051199F">
              <w:rPr>
                <w:rFonts w:ascii="Calibri" w:hAnsi="Calibri"/>
                <w:b/>
                <w:bCs/>
                <w:sz w:val="20"/>
                <w:szCs w:val="20"/>
              </w:rPr>
              <w:fldChar w:fldCharType="begin"/>
            </w:r>
            <w:r w:rsidRPr="0051199F">
              <w:rPr>
                <w:rFonts w:ascii="Calibri" w:hAnsi="Calibri"/>
                <w:b/>
                <w:bCs/>
                <w:sz w:val="20"/>
                <w:szCs w:val="20"/>
              </w:rPr>
              <w:instrText xml:space="preserve"> NUMPAGES  </w:instrText>
            </w:r>
            <w:r w:rsidRPr="0051199F">
              <w:rPr>
                <w:rFonts w:ascii="Calibri" w:hAnsi="Calibri"/>
                <w:b/>
                <w:bCs/>
                <w:sz w:val="20"/>
                <w:szCs w:val="20"/>
              </w:rPr>
              <w:fldChar w:fldCharType="separate"/>
            </w:r>
            <w:r>
              <w:rPr>
                <w:rFonts w:ascii="Calibri" w:hAnsi="Calibri"/>
                <w:b/>
                <w:bCs/>
                <w:sz w:val="20"/>
                <w:szCs w:val="20"/>
              </w:rPr>
              <w:t>5</w:t>
            </w:r>
            <w:r w:rsidRPr="0051199F">
              <w:rPr>
                <w:rFonts w:ascii="Calibri" w:hAnsi="Calibri"/>
                <w:b/>
                <w:bCs/>
                <w:sz w:val="20"/>
                <w:szCs w:val="20"/>
              </w:rPr>
              <w:fldChar w:fldCharType="end"/>
            </w:r>
          </w:p>
        </w:sdtContent>
      </w:sdt>
    </w:sdtContent>
  </w:sdt>
  <w:p w:rsidR="00537C4C" w:rsidRPr="0051199F" w:rsidRDefault="00537C4C" w:rsidP="00537C4C">
    <w:pPr>
      <w:spacing w:after="0" w:line="189" w:lineRule="exact"/>
      <w:rPr>
        <w:rFonts w:ascii="Calibri" w:hAnsi="Calibri"/>
        <w:sz w:val="20"/>
        <w:szCs w:val="20"/>
      </w:rPr>
    </w:pPr>
    <w:r w:rsidRPr="0051199F">
      <w:rPr>
        <w:rFonts w:ascii="Calibri" w:hAnsi="Calibri"/>
        <w:sz w:val="20"/>
        <w:szCs w:val="20"/>
      </w:rPr>
      <w:t>Missouri Western State University</w:t>
    </w:r>
  </w:p>
  <w:p w:rsidR="00537C4C" w:rsidRPr="0051199F" w:rsidRDefault="00537C4C" w:rsidP="00537C4C">
    <w:pPr>
      <w:spacing w:after="0" w:line="189" w:lineRule="exact"/>
      <w:rPr>
        <w:rFonts w:ascii="Calibri" w:hAnsi="Calibri"/>
        <w:sz w:val="20"/>
        <w:szCs w:val="20"/>
      </w:rPr>
    </w:pPr>
    <w:r>
      <w:rPr>
        <w:rFonts w:ascii="Calibri" w:hAnsi="Calibri"/>
        <w:sz w:val="20"/>
        <w:szCs w:val="20"/>
      </w:rPr>
      <w:t>IFB21-006</w:t>
    </w:r>
  </w:p>
  <w:p w:rsidR="00537C4C" w:rsidRPr="0051199F" w:rsidRDefault="00537C4C" w:rsidP="00537C4C">
    <w:pPr>
      <w:spacing w:after="0" w:line="189" w:lineRule="exact"/>
      <w:rPr>
        <w:rFonts w:ascii="Calibri" w:hAnsi="Calibri"/>
        <w:sz w:val="20"/>
        <w:szCs w:val="20"/>
      </w:rPr>
    </w:pPr>
    <w:r>
      <w:rPr>
        <w:rFonts w:ascii="Calibri" w:hAnsi="Calibri"/>
        <w:sz w:val="20"/>
        <w:szCs w:val="20"/>
      </w:rPr>
      <w:t>Duct &amp; Hood Cleaning Food Service</w:t>
    </w:r>
  </w:p>
  <w:p w:rsidR="00537C4C" w:rsidRDefault="0053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C4C" w:rsidRDefault="00537C4C" w:rsidP="00537C4C">
      <w:pPr>
        <w:spacing w:after="0" w:line="240" w:lineRule="auto"/>
      </w:pPr>
      <w:r>
        <w:separator/>
      </w:r>
    </w:p>
  </w:footnote>
  <w:footnote w:type="continuationSeparator" w:id="0">
    <w:p w:rsidR="00537C4C" w:rsidRDefault="00537C4C" w:rsidP="00537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87BDA"/>
    <w:multiLevelType w:val="hybridMultilevel"/>
    <w:tmpl w:val="B2C02218"/>
    <w:lvl w:ilvl="0" w:tplc="6F3E3F0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3D623674"/>
    <w:lvl w:ilvl="0" w:tplc="6F765B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E79D5"/>
    <w:multiLevelType w:val="hybridMultilevel"/>
    <w:tmpl w:val="11589C7C"/>
    <w:lvl w:ilvl="0" w:tplc="494657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E39C7"/>
    <w:multiLevelType w:val="hybridMultilevel"/>
    <w:tmpl w:val="9EAE05BE"/>
    <w:lvl w:ilvl="0" w:tplc="86CA65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10"/>
  </w:num>
  <w:num w:numId="6">
    <w:abstractNumId w:val="0"/>
  </w:num>
  <w:num w:numId="7">
    <w:abstractNumId w:val="3"/>
  </w:num>
  <w:num w:numId="8">
    <w:abstractNumId w:val="11"/>
  </w:num>
  <w:num w:numId="9">
    <w:abstractNumId w:val="6"/>
  </w:num>
  <w:num w:numId="10">
    <w:abstractNumId w:val="13"/>
  </w:num>
  <w:num w:numId="11">
    <w:abstractNumId w:val="8"/>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300A9"/>
    <w:rsid w:val="00051217"/>
    <w:rsid w:val="00071208"/>
    <w:rsid w:val="00102676"/>
    <w:rsid w:val="00214124"/>
    <w:rsid w:val="002473CD"/>
    <w:rsid w:val="00261FA1"/>
    <w:rsid w:val="00264167"/>
    <w:rsid w:val="0026724C"/>
    <w:rsid w:val="002734C3"/>
    <w:rsid w:val="002A3B3E"/>
    <w:rsid w:val="002A7E84"/>
    <w:rsid w:val="002D65EB"/>
    <w:rsid w:val="0032296C"/>
    <w:rsid w:val="0032708C"/>
    <w:rsid w:val="003C7813"/>
    <w:rsid w:val="004038FC"/>
    <w:rsid w:val="00450E4E"/>
    <w:rsid w:val="00462C87"/>
    <w:rsid w:val="004D09F2"/>
    <w:rsid w:val="00513744"/>
    <w:rsid w:val="00537C4C"/>
    <w:rsid w:val="005A00E6"/>
    <w:rsid w:val="00672E5D"/>
    <w:rsid w:val="006A6FE2"/>
    <w:rsid w:val="006B5CD0"/>
    <w:rsid w:val="00705175"/>
    <w:rsid w:val="00711FCA"/>
    <w:rsid w:val="0085674E"/>
    <w:rsid w:val="008C6334"/>
    <w:rsid w:val="009B1AED"/>
    <w:rsid w:val="009B2C13"/>
    <w:rsid w:val="009D421F"/>
    <w:rsid w:val="00A62DA8"/>
    <w:rsid w:val="00AF6EF6"/>
    <w:rsid w:val="00B05BC3"/>
    <w:rsid w:val="00BB31A0"/>
    <w:rsid w:val="00D065F7"/>
    <w:rsid w:val="00D06A19"/>
    <w:rsid w:val="00D26650"/>
    <w:rsid w:val="00D43D7F"/>
    <w:rsid w:val="00DE205B"/>
    <w:rsid w:val="00DE7F96"/>
    <w:rsid w:val="00E14673"/>
    <w:rsid w:val="00E42C12"/>
    <w:rsid w:val="00EA20A1"/>
    <w:rsid w:val="00ED7E54"/>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F0D4"/>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53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4C"/>
  </w:style>
  <w:style w:type="paragraph" w:styleId="Footer">
    <w:name w:val="footer"/>
    <w:basedOn w:val="Normal"/>
    <w:link w:val="FooterChar"/>
    <w:uiPriority w:val="99"/>
    <w:unhideWhenUsed/>
    <w:rsid w:val="0053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12</cp:revision>
  <cp:lastPrinted>2020-06-27T14:09:00Z</cp:lastPrinted>
  <dcterms:created xsi:type="dcterms:W3CDTF">2020-06-26T18:09:00Z</dcterms:created>
  <dcterms:modified xsi:type="dcterms:W3CDTF">2020-07-16T14:44:00Z</dcterms:modified>
</cp:coreProperties>
</file>