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866A9A">
        <w:rPr>
          <w:rFonts w:cs="Times New Roman"/>
          <w:b/>
          <w:sz w:val="24"/>
          <w:szCs w:val="24"/>
        </w:rPr>
        <w:t xml:space="preserve"> FB20-095</w:t>
      </w:r>
    </w:p>
    <w:p w:rsidR="00253E18" w:rsidRPr="00DD4F4E" w:rsidRDefault="00DD4F4E" w:rsidP="00377D3A">
      <w:pPr>
        <w:pStyle w:val="NoSpacing"/>
        <w:jc w:val="center"/>
        <w:rPr>
          <w:rFonts w:asciiTheme="minorHAnsi" w:hAnsiTheme="minorHAnsi"/>
          <w:sz w:val="28"/>
          <w:szCs w:val="28"/>
        </w:rPr>
      </w:pPr>
      <w:r>
        <w:rPr>
          <w:rFonts w:asciiTheme="minorHAnsi" w:hAnsiTheme="minorHAnsi"/>
          <w:sz w:val="28"/>
          <w:szCs w:val="28"/>
        </w:rPr>
        <w:t>e</w:t>
      </w:r>
      <w:r w:rsidR="00253E18" w:rsidRPr="00DD4F4E">
        <w:rPr>
          <w:rFonts w:asciiTheme="minorHAnsi" w:hAnsiTheme="minorHAnsi"/>
          <w:sz w:val="28"/>
          <w:szCs w:val="28"/>
        </w:rPr>
        <w:t xml:space="preserve">Sports Electrical Upgrades </w:t>
      </w:r>
    </w:p>
    <w:p w:rsidR="00377D3A" w:rsidRPr="00DD4F4E" w:rsidRDefault="00DD4F4E" w:rsidP="00377D3A">
      <w:pPr>
        <w:pStyle w:val="NoSpacing"/>
        <w:jc w:val="center"/>
        <w:rPr>
          <w:rFonts w:ascii="Calibri" w:hAnsi="Calibri" w:cs="Calibri"/>
          <w:sz w:val="24"/>
          <w:szCs w:val="24"/>
        </w:rPr>
      </w:pPr>
      <w:r>
        <w:rPr>
          <w:rFonts w:asciiTheme="minorHAnsi" w:hAnsiTheme="minorHAnsi"/>
          <w:sz w:val="28"/>
          <w:szCs w:val="28"/>
        </w:rPr>
        <w:t xml:space="preserve">in </w:t>
      </w:r>
      <w:r w:rsidR="00253E18" w:rsidRPr="00DD4F4E">
        <w:rPr>
          <w:rFonts w:asciiTheme="minorHAnsi" w:hAnsiTheme="minorHAnsi"/>
          <w:sz w:val="28"/>
          <w:szCs w:val="28"/>
        </w:rPr>
        <w:t>Blum Union</w:t>
      </w:r>
      <w:r w:rsidR="00253E18" w:rsidRPr="00DD4F4E">
        <w:rPr>
          <w:rFonts w:ascii="Calibri" w:hAnsi="Calibri" w:cs="Calibri"/>
          <w:sz w:val="24"/>
          <w:szCs w:val="24"/>
        </w:rPr>
        <w:t xml:space="preserve">  </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p>
    <w:p w:rsidR="00DD4F4E" w:rsidRDefault="00DD4F4E" w:rsidP="00DD4F4E">
      <w:pPr>
        <w:pStyle w:val="NoSpacing"/>
        <w:rPr>
          <w:rFonts w:ascii="Calibri" w:hAnsi="Calibri" w:cs="Times New Roman"/>
          <w:b/>
          <w:sz w:val="28"/>
          <w:szCs w:val="28"/>
        </w:rPr>
      </w:pPr>
      <w:r>
        <w:rPr>
          <w:rFonts w:ascii="Calibri" w:hAnsi="Calibri" w:cs="Times New Roman"/>
          <w:b/>
          <w:sz w:val="28"/>
          <w:szCs w:val="28"/>
        </w:rPr>
        <w:t>SCOPE</w:t>
      </w:r>
    </w:p>
    <w:p w:rsidR="00CD4AC2" w:rsidRPr="00CD4AC2" w:rsidRDefault="00253E18" w:rsidP="00CD4AC2">
      <w:pPr>
        <w:rPr>
          <w:rFonts w:ascii="Calibri" w:hAnsi="Calibri" w:cs="Calibri"/>
          <w:sz w:val="28"/>
          <w:szCs w:val="28"/>
        </w:rPr>
      </w:pPr>
      <w:r w:rsidRPr="00CD4AC2">
        <w:rPr>
          <w:rFonts w:asciiTheme="minorHAnsi" w:hAnsiTheme="minorHAnsi" w:cstheme="minorHAnsi"/>
          <w:sz w:val="28"/>
          <w:szCs w:val="28"/>
        </w:rPr>
        <w:t xml:space="preserve">Perform all electrical as describe in provided plans. </w:t>
      </w:r>
      <w:r w:rsidR="00CD4AC2" w:rsidRPr="00CD4AC2">
        <w:rPr>
          <w:rFonts w:ascii="Calibri" w:hAnsi="Calibri" w:cs="Calibri"/>
          <w:sz w:val="28"/>
          <w:szCs w:val="28"/>
        </w:rPr>
        <w:t>Provide all labor, materials and tools for the complete application. Work must be coordinated with MWSU to minimize interference with Missouri Western State University functions.</w:t>
      </w:r>
    </w:p>
    <w:p w:rsidR="00253E18" w:rsidRPr="00CD4AC2" w:rsidRDefault="00253E18" w:rsidP="002D281E">
      <w:pPr>
        <w:pStyle w:val="NoSpacing"/>
        <w:rPr>
          <w:rFonts w:asciiTheme="minorHAnsi" w:hAnsiTheme="minorHAnsi" w:cstheme="minorHAnsi"/>
          <w:sz w:val="28"/>
          <w:szCs w:val="28"/>
        </w:rPr>
      </w:pPr>
      <w:r w:rsidRPr="00CD4AC2">
        <w:rPr>
          <w:rFonts w:asciiTheme="minorHAnsi" w:hAnsiTheme="minorHAnsi" w:cstheme="minorHAnsi"/>
          <w:sz w:val="28"/>
          <w:szCs w:val="28"/>
          <w:u w:val="single"/>
        </w:rPr>
        <w:t>Base Bid:</w:t>
      </w:r>
      <w:r w:rsidRPr="00CD4AC2">
        <w:rPr>
          <w:rFonts w:asciiTheme="minorHAnsi" w:hAnsiTheme="minorHAnsi" w:cstheme="minorHAnsi"/>
          <w:sz w:val="28"/>
          <w:szCs w:val="28"/>
        </w:rPr>
        <w:t xml:space="preserve"> Supply power from present mechanical room to new E-Sports mechanical room as </w:t>
      </w:r>
      <w:r w:rsidR="00C60D86" w:rsidRPr="00CD4AC2">
        <w:rPr>
          <w:rFonts w:asciiTheme="minorHAnsi" w:hAnsiTheme="minorHAnsi" w:cstheme="minorHAnsi"/>
          <w:sz w:val="28"/>
          <w:szCs w:val="28"/>
        </w:rPr>
        <w:t xml:space="preserve">describe in provided plans. This will include all work necessary including sub-panel set in E-Sports mechanical room. </w:t>
      </w:r>
    </w:p>
    <w:p w:rsidR="00CD4AC2" w:rsidRDefault="00CD4AC2" w:rsidP="002D281E">
      <w:pPr>
        <w:pStyle w:val="NoSpacing"/>
        <w:rPr>
          <w:rFonts w:asciiTheme="minorHAnsi" w:hAnsiTheme="minorHAnsi" w:cstheme="minorHAnsi"/>
          <w:sz w:val="28"/>
          <w:szCs w:val="28"/>
          <w:u w:val="single"/>
        </w:rPr>
      </w:pPr>
    </w:p>
    <w:p w:rsidR="00C60D86" w:rsidRPr="00CD4AC2" w:rsidRDefault="00C60D86" w:rsidP="002D281E">
      <w:pPr>
        <w:pStyle w:val="NoSpacing"/>
        <w:rPr>
          <w:rFonts w:asciiTheme="minorHAnsi" w:hAnsiTheme="minorHAnsi" w:cstheme="minorHAnsi"/>
          <w:sz w:val="28"/>
          <w:szCs w:val="28"/>
        </w:rPr>
      </w:pPr>
      <w:r w:rsidRPr="00CD4AC2">
        <w:rPr>
          <w:rFonts w:asciiTheme="minorHAnsi" w:hAnsiTheme="minorHAnsi" w:cstheme="minorHAnsi"/>
          <w:sz w:val="28"/>
          <w:szCs w:val="28"/>
          <w:u w:val="single"/>
        </w:rPr>
        <w:t>Alternate:</w:t>
      </w:r>
      <w:r w:rsidRPr="00CD4AC2">
        <w:rPr>
          <w:rFonts w:asciiTheme="minorHAnsi" w:hAnsiTheme="minorHAnsi" w:cstheme="minorHAnsi"/>
          <w:sz w:val="28"/>
          <w:szCs w:val="28"/>
        </w:rPr>
        <w:t xml:space="preserve"> Complete electrical as presented in available plans excluding any lighting and lighting controls. </w:t>
      </w:r>
    </w:p>
    <w:p w:rsidR="00C07A6C" w:rsidRPr="00467242" w:rsidRDefault="00C07A6C" w:rsidP="002D281E">
      <w:pPr>
        <w:pStyle w:val="NoSpacing"/>
        <w:rPr>
          <w:b/>
        </w:rPr>
      </w:pPr>
    </w:p>
    <w:p w:rsidR="001D2EE7" w:rsidRPr="00CD4AC2" w:rsidRDefault="001D2EE7" w:rsidP="001D2EE7">
      <w:pPr>
        <w:pStyle w:val="NoSpacing"/>
        <w:rPr>
          <w:rFonts w:ascii="Calibri" w:hAnsi="Calibri" w:cs="Times New Roman"/>
          <w:b/>
          <w:caps/>
          <w:sz w:val="28"/>
          <w:szCs w:val="28"/>
        </w:rPr>
      </w:pPr>
      <w:r w:rsidRPr="00CD4AC2">
        <w:rPr>
          <w:rFonts w:ascii="Calibri" w:hAnsi="Calibri" w:cs="Times New Roman"/>
          <w:b/>
          <w:caps/>
          <w:sz w:val="28"/>
          <w:szCs w:val="28"/>
        </w:rPr>
        <w:t>Timeline of Project</w:t>
      </w:r>
    </w:p>
    <w:p w:rsidR="001D2EE7" w:rsidRPr="00CD4AC2" w:rsidRDefault="001D2EE7" w:rsidP="00CD4AC2">
      <w:pPr>
        <w:pStyle w:val="NoSpacing"/>
        <w:numPr>
          <w:ilvl w:val="0"/>
          <w:numId w:val="9"/>
        </w:numPr>
        <w:rPr>
          <w:rFonts w:asciiTheme="minorHAnsi" w:hAnsiTheme="minorHAnsi" w:cstheme="minorHAnsi"/>
          <w:sz w:val="28"/>
          <w:szCs w:val="28"/>
        </w:rPr>
      </w:pPr>
      <w:r w:rsidRPr="00CD4AC2">
        <w:rPr>
          <w:rFonts w:asciiTheme="minorHAnsi" w:hAnsiTheme="minorHAnsi" w:cstheme="minorHAnsi"/>
          <w:sz w:val="28"/>
          <w:szCs w:val="28"/>
        </w:rPr>
        <w:t xml:space="preserve">Bid opening </w:t>
      </w:r>
      <w:r w:rsidR="00C60D86" w:rsidRPr="00CD4AC2">
        <w:rPr>
          <w:rFonts w:asciiTheme="minorHAnsi" w:hAnsiTheme="minorHAnsi" w:cstheme="minorHAnsi"/>
          <w:sz w:val="28"/>
          <w:szCs w:val="28"/>
        </w:rPr>
        <w:t>June 4, 2020</w:t>
      </w:r>
      <w:r w:rsidR="00E8399A" w:rsidRPr="00CD4AC2">
        <w:rPr>
          <w:rFonts w:asciiTheme="minorHAnsi" w:hAnsiTheme="minorHAnsi" w:cstheme="minorHAnsi"/>
          <w:sz w:val="28"/>
          <w:szCs w:val="28"/>
        </w:rPr>
        <w:t xml:space="preserve"> at 2</w:t>
      </w:r>
      <w:r w:rsidR="00D80600">
        <w:rPr>
          <w:rFonts w:asciiTheme="minorHAnsi" w:hAnsiTheme="minorHAnsi" w:cstheme="minorHAnsi"/>
          <w:sz w:val="28"/>
          <w:szCs w:val="28"/>
        </w:rPr>
        <w:t>:00</w:t>
      </w:r>
      <w:r w:rsidR="00E8399A" w:rsidRPr="00CD4AC2">
        <w:rPr>
          <w:rFonts w:asciiTheme="minorHAnsi" w:hAnsiTheme="minorHAnsi" w:cstheme="minorHAnsi"/>
          <w:sz w:val="28"/>
          <w:szCs w:val="28"/>
        </w:rPr>
        <w:t xml:space="preserve"> pm </w:t>
      </w:r>
      <w:r w:rsidR="00D80600">
        <w:rPr>
          <w:rFonts w:asciiTheme="minorHAnsi" w:hAnsiTheme="minorHAnsi" w:cstheme="minorHAnsi"/>
          <w:sz w:val="28"/>
          <w:szCs w:val="28"/>
        </w:rPr>
        <w:t>Central Time</w:t>
      </w:r>
      <w:r w:rsidR="00E8399A" w:rsidRPr="00CD4AC2">
        <w:rPr>
          <w:rFonts w:asciiTheme="minorHAnsi" w:hAnsiTheme="minorHAnsi" w:cstheme="minorHAnsi"/>
          <w:sz w:val="28"/>
          <w:szCs w:val="28"/>
        </w:rPr>
        <w:t xml:space="preserve">. </w:t>
      </w:r>
    </w:p>
    <w:p w:rsidR="001D2EE7" w:rsidRPr="00CD4AC2" w:rsidRDefault="001D2EE7" w:rsidP="00CD4AC2">
      <w:pPr>
        <w:pStyle w:val="NoSpacing"/>
        <w:numPr>
          <w:ilvl w:val="0"/>
          <w:numId w:val="9"/>
        </w:numPr>
        <w:rPr>
          <w:rFonts w:asciiTheme="minorHAnsi" w:hAnsiTheme="minorHAnsi" w:cstheme="minorHAnsi"/>
          <w:sz w:val="28"/>
          <w:szCs w:val="28"/>
        </w:rPr>
      </w:pPr>
      <w:r w:rsidRPr="00CD4AC2">
        <w:rPr>
          <w:rFonts w:asciiTheme="minorHAnsi" w:hAnsiTheme="minorHAnsi" w:cstheme="minorHAnsi"/>
          <w:sz w:val="28"/>
          <w:szCs w:val="28"/>
        </w:rPr>
        <w:t xml:space="preserve">Project </w:t>
      </w:r>
      <w:r w:rsidR="003F62B9" w:rsidRPr="00CD4AC2">
        <w:rPr>
          <w:rFonts w:asciiTheme="minorHAnsi" w:hAnsiTheme="minorHAnsi" w:cstheme="minorHAnsi"/>
          <w:sz w:val="28"/>
          <w:szCs w:val="28"/>
        </w:rPr>
        <w:t>to b</w:t>
      </w:r>
      <w:r w:rsidR="001569C9" w:rsidRPr="00CD4AC2">
        <w:rPr>
          <w:rFonts w:asciiTheme="minorHAnsi" w:hAnsiTheme="minorHAnsi" w:cstheme="minorHAnsi"/>
          <w:sz w:val="28"/>
          <w:szCs w:val="28"/>
        </w:rPr>
        <w:t>e completed by</w:t>
      </w:r>
      <w:r w:rsidR="00DF7742" w:rsidRPr="00CD4AC2">
        <w:rPr>
          <w:rFonts w:asciiTheme="minorHAnsi" w:hAnsiTheme="minorHAnsi" w:cstheme="minorHAnsi"/>
          <w:sz w:val="28"/>
          <w:szCs w:val="28"/>
        </w:rPr>
        <w:t xml:space="preserve"> (Base Bid only) June 26, 2020 (Complete) July 17, 2020</w:t>
      </w:r>
      <w:r w:rsidR="00CD4AC2">
        <w:rPr>
          <w:rFonts w:asciiTheme="minorHAnsi" w:hAnsiTheme="minorHAnsi" w:cstheme="minorHAnsi"/>
          <w:sz w:val="28"/>
          <w:szCs w:val="28"/>
        </w:rPr>
        <w:t>.</w:t>
      </w:r>
    </w:p>
    <w:p w:rsidR="00CD4AC2" w:rsidRDefault="00602ADB" w:rsidP="00CD4AC2">
      <w:pPr>
        <w:pStyle w:val="NoSpacing"/>
        <w:numPr>
          <w:ilvl w:val="0"/>
          <w:numId w:val="9"/>
        </w:numPr>
        <w:rPr>
          <w:rFonts w:asciiTheme="minorHAnsi" w:hAnsiTheme="minorHAnsi" w:cstheme="minorHAnsi"/>
          <w:sz w:val="28"/>
          <w:szCs w:val="28"/>
        </w:rPr>
      </w:pPr>
      <w:r w:rsidRPr="00CD4AC2">
        <w:rPr>
          <w:rFonts w:asciiTheme="minorHAnsi" w:hAnsiTheme="minorHAnsi" w:cstheme="minorHAnsi"/>
          <w:sz w:val="28"/>
          <w:szCs w:val="28"/>
        </w:rPr>
        <w:t xml:space="preserve">If you would like to schedule a site visit please contact Physical Plant Director, </w:t>
      </w:r>
      <w:r w:rsidR="00377D3A" w:rsidRPr="00CD4AC2">
        <w:rPr>
          <w:rFonts w:asciiTheme="minorHAnsi" w:hAnsiTheme="minorHAnsi" w:cstheme="minorHAnsi"/>
          <w:sz w:val="28"/>
          <w:szCs w:val="28"/>
        </w:rPr>
        <w:t>Bryan Adkins</w:t>
      </w:r>
      <w:r w:rsidRPr="00CD4AC2">
        <w:rPr>
          <w:rFonts w:asciiTheme="minorHAnsi" w:hAnsiTheme="minorHAnsi" w:cstheme="minorHAnsi"/>
          <w:sz w:val="28"/>
          <w:szCs w:val="28"/>
        </w:rPr>
        <w:t xml:space="preserve"> 816-271-4417</w:t>
      </w:r>
      <w:r w:rsidR="00DF7742" w:rsidRPr="00CD4AC2">
        <w:rPr>
          <w:rFonts w:asciiTheme="minorHAnsi" w:hAnsiTheme="minorHAnsi" w:cstheme="minorHAnsi"/>
          <w:sz w:val="28"/>
          <w:szCs w:val="28"/>
        </w:rPr>
        <w:t xml:space="preserve">. </w:t>
      </w:r>
    </w:p>
    <w:p w:rsidR="00602ADB" w:rsidRPr="00CD4AC2" w:rsidRDefault="00DF7742" w:rsidP="00CD4AC2">
      <w:pPr>
        <w:pStyle w:val="NoSpacing"/>
        <w:numPr>
          <w:ilvl w:val="0"/>
          <w:numId w:val="9"/>
        </w:numPr>
        <w:rPr>
          <w:rFonts w:asciiTheme="minorHAnsi" w:hAnsiTheme="minorHAnsi" w:cstheme="minorHAnsi"/>
          <w:sz w:val="28"/>
          <w:szCs w:val="28"/>
        </w:rPr>
      </w:pPr>
      <w:r w:rsidRPr="00CD4AC2">
        <w:rPr>
          <w:rFonts w:asciiTheme="minorHAnsi" w:hAnsiTheme="minorHAnsi" w:cstheme="minorHAnsi"/>
          <w:sz w:val="28"/>
          <w:szCs w:val="28"/>
        </w:rPr>
        <w:t>There will be no mandatory pre-bid</w:t>
      </w:r>
      <w:r w:rsidR="00CD4AC2">
        <w:rPr>
          <w:rFonts w:asciiTheme="minorHAnsi" w:hAnsiTheme="minorHAnsi" w:cstheme="minorHAnsi"/>
          <w:sz w:val="28"/>
          <w:szCs w:val="28"/>
        </w:rPr>
        <w:t xml:space="preserve"> meeting.</w:t>
      </w:r>
    </w:p>
    <w:p w:rsidR="00602ADB" w:rsidRPr="00A20F40" w:rsidRDefault="00602ADB" w:rsidP="00602ADB">
      <w:pPr>
        <w:pStyle w:val="NoSpacing"/>
        <w:ind w:left="720"/>
        <w:rPr>
          <w:rFonts w:cs="Times New Roman"/>
        </w:rPr>
      </w:pPr>
    </w:p>
    <w:p w:rsidR="001D2EE7" w:rsidRDefault="001D2EE7" w:rsidP="001D2EE7">
      <w:pPr>
        <w:pStyle w:val="NoSpacing"/>
        <w:rPr>
          <w:rFonts w:cs="Times New Roman"/>
          <w:b/>
        </w:rPr>
      </w:pPr>
    </w:p>
    <w:p w:rsidR="00E61066" w:rsidRDefault="00E61066">
      <w:pPr>
        <w:rPr>
          <w:rFonts w:ascii="Calibri" w:eastAsia="Calibri" w:hAnsi="Calibri" w:cs="Times New Roman"/>
          <w:b/>
          <w:sz w:val="28"/>
          <w:szCs w:val="28"/>
        </w:rPr>
      </w:pPr>
      <w:r>
        <w:rPr>
          <w:rFonts w:ascii="Calibri" w:eastAsia="Calibri" w:hAnsi="Calibri" w:cs="Times New Roman"/>
          <w:b/>
          <w:sz w:val="28"/>
          <w:szCs w:val="28"/>
        </w:rPr>
        <w:br w:type="page"/>
      </w:r>
    </w:p>
    <w:p w:rsidR="00CD4AC2" w:rsidRDefault="00CD4AC2" w:rsidP="00CD4AC2">
      <w:pPr>
        <w:spacing w:after="0" w:line="240" w:lineRule="auto"/>
        <w:rPr>
          <w:rFonts w:ascii="Calibri" w:eastAsia="Calibri" w:hAnsi="Calibri" w:cs="Times New Roman"/>
          <w:b/>
          <w:sz w:val="28"/>
          <w:szCs w:val="28"/>
        </w:rPr>
      </w:pPr>
      <w:r>
        <w:rPr>
          <w:rFonts w:ascii="Calibri" w:eastAsia="Calibri" w:hAnsi="Calibri" w:cs="Times New Roman"/>
          <w:b/>
          <w:sz w:val="28"/>
          <w:szCs w:val="28"/>
        </w:rPr>
        <w:t xml:space="preserve">BID </w:t>
      </w:r>
      <w:r w:rsidR="0012710B">
        <w:rPr>
          <w:rFonts w:ascii="Calibri" w:eastAsia="Calibri" w:hAnsi="Calibri" w:cs="Times New Roman"/>
          <w:b/>
          <w:sz w:val="28"/>
          <w:szCs w:val="28"/>
        </w:rPr>
        <w:t>SUBMISSION REQUIREMENTS</w:t>
      </w:r>
    </w:p>
    <w:p w:rsidR="0012710B" w:rsidRPr="0012710B" w:rsidRDefault="0012710B" w:rsidP="0012710B">
      <w:pPr>
        <w:spacing w:after="0" w:line="240" w:lineRule="auto"/>
        <w:rPr>
          <w:rFonts w:ascii="Calibri" w:eastAsia="MS Mincho" w:hAnsi="Calibri" w:cs="Times New Roman"/>
          <w:sz w:val="28"/>
          <w:szCs w:val="28"/>
        </w:rPr>
      </w:pPr>
      <w:r w:rsidRPr="0012710B">
        <w:rPr>
          <w:rFonts w:ascii="Calibri" w:eastAsia="MS Mincho" w:hAnsi="Calibri" w:cs="Times New Roman"/>
          <w:sz w:val="28"/>
          <w:szCs w:val="28"/>
        </w:rPr>
        <w:t xml:space="preserve">Sealed bids must be submitted no later than </w:t>
      </w:r>
      <w:r w:rsidR="00E61066">
        <w:rPr>
          <w:rFonts w:ascii="Calibri" w:eastAsia="MS Mincho" w:hAnsi="Calibri" w:cs="Times New Roman"/>
          <w:sz w:val="28"/>
          <w:szCs w:val="28"/>
        </w:rPr>
        <w:t>June 4, 2020</w:t>
      </w:r>
      <w:r w:rsidRPr="0012710B">
        <w:rPr>
          <w:rFonts w:ascii="Calibri" w:eastAsia="MS Mincho" w:hAnsi="Calibri" w:cs="Times New Roman"/>
          <w:sz w:val="28"/>
          <w:szCs w:val="28"/>
        </w:rPr>
        <w:t xml:space="preserve"> 2:00 p.m. Central Time to:</w:t>
      </w:r>
    </w:p>
    <w:p w:rsidR="0012710B" w:rsidRPr="0012710B" w:rsidRDefault="0012710B" w:rsidP="0012710B">
      <w:pPr>
        <w:spacing w:after="0" w:line="240" w:lineRule="auto"/>
        <w:rPr>
          <w:rFonts w:ascii="Calibri" w:eastAsia="MS Mincho" w:hAnsi="Calibri" w:cs="Times New Roman"/>
          <w:sz w:val="28"/>
          <w:szCs w:val="28"/>
        </w:rPr>
      </w:pPr>
    </w:p>
    <w:p w:rsidR="0012710B" w:rsidRPr="0012710B" w:rsidRDefault="0012710B" w:rsidP="0012710B">
      <w:pPr>
        <w:spacing w:after="0" w:line="240" w:lineRule="auto"/>
        <w:jc w:val="center"/>
        <w:rPr>
          <w:rFonts w:ascii="Calibri" w:eastAsia="MS Mincho" w:hAnsi="Calibri" w:cs="Times New Roman"/>
          <w:sz w:val="28"/>
          <w:szCs w:val="28"/>
        </w:rPr>
      </w:pPr>
      <w:r w:rsidRPr="0012710B">
        <w:rPr>
          <w:rFonts w:ascii="Calibri" w:eastAsia="MS Mincho" w:hAnsi="Calibri" w:cs="Times New Roman"/>
          <w:sz w:val="28"/>
          <w:szCs w:val="28"/>
        </w:rPr>
        <w:t>Missouri Western State University</w:t>
      </w:r>
    </w:p>
    <w:p w:rsidR="0012710B" w:rsidRPr="0012710B" w:rsidRDefault="0012710B" w:rsidP="0012710B">
      <w:pPr>
        <w:spacing w:after="0" w:line="240" w:lineRule="auto"/>
        <w:jc w:val="center"/>
        <w:rPr>
          <w:rFonts w:ascii="Calibri" w:eastAsia="MS Mincho" w:hAnsi="Calibri" w:cs="Times New Roman"/>
          <w:sz w:val="28"/>
          <w:szCs w:val="28"/>
        </w:rPr>
      </w:pPr>
      <w:r w:rsidRPr="0012710B">
        <w:rPr>
          <w:rFonts w:ascii="Calibri" w:eastAsia="MS Mincho" w:hAnsi="Calibri" w:cs="Times New Roman"/>
          <w:sz w:val="28"/>
          <w:szCs w:val="28"/>
        </w:rPr>
        <w:t xml:space="preserve">Purchasing, </w:t>
      </w:r>
      <w:proofErr w:type="spellStart"/>
      <w:r w:rsidRPr="0012710B">
        <w:rPr>
          <w:rFonts w:ascii="Calibri" w:eastAsia="MS Mincho" w:hAnsi="Calibri" w:cs="Times New Roman"/>
          <w:sz w:val="28"/>
          <w:szCs w:val="28"/>
        </w:rPr>
        <w:t>Popplewell</w:t>
      </w:r>
      <w:proofErr w:type="spellEnd"/>
      <w:r w:rsidRPr="0012710B">
        <w:rPr>
          <w:rFonts w:ascii="Calibri" w:eastAsia="MS Mincho" w:hAnsi="Calibri" w:cs="Times New Roman"/>
          <w:sz w:val="28"/>
          <w:szCs w:val="28"/>
        </w:rPr>
        <w:t xml:space="preserve"> Hall 221</w:t>
      </w:r>
    </w:p>
    <w:p w:rsidR="0012710B" w:rsidRPr="0012710B" w:rsidRDefault="0012710B" w:rsidP="0012710B">
      <w:pPr>
        <w:spacing w:after="0" w:line="240" w:lineRule="auto"/>
        <w:jc w:val="center"/>
        <w:rPr>
          <w:rFonts w:ascii="Calibri" w:eastAsia="MS Mincho" w:hAnsi="Calibri" w:cs="Times New Roman"/>
          <w:sz w:val="28"/>
          <w:szCs w:val="28"/>
        </w:rPr>
      </w:pPr>
      <w:r w:rsidRPr="0012710B">
        <w:rPr>
          <w:rFonts w:ascii="Calibri" w:eastAsia="MS Mincho" w:hAnsi="Calibri" w:cs="Times New Roman"/>
          <w:sz w:val="28"/>
          <w:szCs w:val="28"/>
        </w:rPr>
        <w:t>4525 Downs Drive</w:t>
      </w:r>
    </w:p>
    <w:p w:rsidR="0012710B" w:rsidRPr="0012710B" w:rsidRDefault="0012710B" w:rsidP="0012710B">
      <w:pPr>
        <w:spacing w:after="0" w:line="240" w:lineRule="auto"/>
        <w:jc w:val="center"/>
        <w:rPr>
          <w:rFonts w:ascii="Calibri" w:eastAsia="MS Mincho" w:hAnsi="Calibri" w:cs="Times New Roman"/>
          <w:sz w:val="28"/>
          <w:szCs w:val="28"/>
        </w:rPr>
      </w:pPr>
      <w:r w:rsidRPr="0012710B">
        <w:rPr>
          <w:rFonts w:ascii="Calibri" w:eastAsia="MS Mincho" w:hAnsi="Calibri" w:cs="Times New Roman"/>
          <w:sz w:val="28"/>
          <w:szCs w:val="28"/>
        </w:rPr>
        <w:t>St. Joseph, MO  64507</w:t>
      </w:r>
    </w:p>
    <w:p w:rsidR="0012710B" w:rsidRPr="0012710B" w:rsidRDefault="0012710B" w:rsidP="0012710B">
      <w:pPr>
        <w:spacing w:after="0" w:line="240" w:lineRule="auto"/>
        <w:rPr>
          <w:rFonts w:ascii="Calibri" w:eastAsia="MS Mincho" w:hAnsi="Calibri" w:cs="Times New Roman"/>
          <w:b/>
          <w:sz w:val="28"/>
          <w:szCs w:val="28"/>
        </w:rPr>
      </w:pPr>
    </w:p>
    <w:p w:rsidR="00CD4AC2" w:rsidRPr="00D80600" w:rsidRDefault="0012710B" w:rsidP="00CD4AC2">
      <w:pPr>
        <w:spacing w:after="0" w:line="240" w:lineRule="auto"/>
        <w:rPr>
          <w:rFonts w:ascii="Calibri" w:eastAsia="Calibri" w:hAnsi="Calibri" w:cs="Calibri"/>
          <w:color w:val="0000FF"/>
          <w:sz w:val="28"/>
          <w:szCs w:val="28"/>
          <w:u w:val="single"/>
        </w:rPr>
      </w:pPr>
      <w:r w:rsidRPr="0012710B">
        <w:rPr>
          <w:rFonts w:ascii="Calibri" w:eastAsia="MS Mincho" w:hAnsi="Calibri" w:cs="Times New Roman"/>
          <w:b/>
          <w:sz w:val="28"/>
          <w:szCs w:val="28"/>
        </w:rPr>
        <w:t xml:space="preserve">Electronic or faxed bids will not be accepted. </w:t>
      </w:r>
      <w:r w:rsidRPr="0012710B">
        <w:rPr>
          <w:rFonts w:ascii="Calibri" w:eastAsia="MS Mincho" w:hAnsi="Calibri" w:cs="Times New Roman"/>
          <w:sz w:val="28"/>
          <w:szCs w:val="28"/>
        </w:rPr>
        <w:t>Missouri Western</w:t>
      </w:r>
      <w:r w:rsidR="00E61066">
        <w:rPr>
          <w:rFonts w:ascii="Calibri" w:eastAsia="MS Mincho" w:hAnsi="Calibri" w:cs="Times New Roman"/>
          <w:sz w:val="28"/>
          <w:szCs w:val="28"/>
        </w:rPr>
        <w:t xml:space="preserve"> State University</w:t>
      </w:r>
      <w:bookmarkStart w:id="0" w:name="_GoBack"/>
      <w:bookmarkEnd w:id="0"/>
      <w:r w:rsidRPr="0012710B">
        <w:rPr>
          <w:rFonts w:ascii="Calibri" w:eastAsia="MS Mincho" w:hAnsi="Calibri" w:cs="Times New Roman"/>
          <w:sz w:val="28"/>
          <w:szCs w:val="28"/>
        </w:rPr>
        <w:t xml:space="preserve"> reserves the right to accept or reject any or all bids. Responses must be signed and sealed in mailing envelopes with the Respondent’s name and address clearly written on the outside.  The Formal Bid Number </w:t>
      </w:r>
      <w:r w:rsidRPr="0012710B">
        <w:rPr>
          <w:rFonts w:ascii="Calibri" w:eastAsia="MS Mincho" w:hAnsi="Calibri" w:cs="Times New Roman"/>
          <w:b/>
          <w:sz w:val="28"/>
          <w:szCs w:val="28"/>
        </w:rPr>
        <w:t>(FB20-0</w:t>
      </w:r>
      <w:r>
        <w:rPr>
          <w:rFonts w:ascii="Calibri" w:eastAsia="MS Mincho" w:hAnsi="Calibri" w:cs="Times New Roman"/>
          <w:b/>
          <w:sz w:val="28"/>
          <w:szCs w:val="28"/>
        </w:rPr>
        <w:t>95</w:t>
      </w:r>
      <w:r w:rsidRPr="0012710B">
        <w:rPr>
          <w:rFonts w:ascii="Calibri" w:eastAsia="MS Mincho" w:hAnsi="Calibri" w:cs="Times New Roman"/>
          <w:b/>
          <w:sz w:val="28"/>
          <w:szCs w:val="28"/>
        </w:rPr>
        <w:t>)</w:t>
      </w:r>
      <w:r w:rsidRPr="0012710B">
        <w:rPr>
          <w:rFonts w:ascii="Calibri" w:eastAsia="MS Mincho" w:hAnsi="Calibri" w:cs="Times New Roman"/>
          <w:sz w:val="28"/>
          <w:szCs w:val="28"/>
        </w:rPr>
        <w:t xml:space="preserve"> shall also be clearly marked on the outside of the envelope or package.  </w:t>
      </w:r>
      <w:r>
        <w:rPr>
          <w:rFonts w:ascii="Calibri" w:eastAsia="MS Mincho" w:hAnsi="Calibri" w:cs="Times New Roman"/>
          <w:sz w:val="28"/>
          <w:szCs w:val="28"/>
        </w:rPr>
        <w:t>Bids</w:t>
      </w:r>
      <w:r w:rsidRPr="0012710B">
        <w:rPr>
          <w:rFonts w:ascii="Calibri" w:eastAsia="MS Mincho" w:hAnsi="Calibri" w:cs="Times New Roman"/>
          <w:sz w:val="28"/>
          <w:szCs w:val="28"/>
        </w:rPr>
        <w:t xml:space="preserve"> may not be accepted if the FB number is not on the outside of the envelope.</w:t>
      </w:r>
      <w:r>
        <w:rPr>
          <w:rFonts w:ascii="Calibri" w:eastAsia="MS Mincho" w:hAnsi="Calibri" w:cs="Times New Roman"/>
          <w:sz w:val="28"/>
          <w:szCs w:val="28"/>
        </w:rPr>
        <w:t xml:space="preserve">  </w:t>
      </w:r>
      <w:r w:rsidR="00CD4AC2" w:rsidRPr="00D80600">
        <w:rPr>
          <w:rFonts w:ascii="Calibri" w:eastAsia="Calibri" w:hAnsi="Calibri" w:cs="Calibri"/>
          <w:sz w:val="28"/>
          <w:szCs w:val="28"/>
        </w:rPr>
        <w:t xml:space="preserve">All questions should be directed to Purchasing Manager, Kelly Sloan, (816) 271-4465, </w:t>
      </w:r>
      <w:hyperlink r:id="rId8" w:history="1">
        <w:r w:rsidR="00CD4AC2" w:rsidRPr="00D80600">
          <w:rPr>
            <w:rStyle w:val="Hyperlink"/>
            <w:rFonts w:ascii="Calibri" w:eastAsia="Calibri" w:hAnsi="Calibri" w:cs="Calibri"/>
            <w:sz w:val="28"/>
            <w:szCs w:val="28"/>
          </w:rPr>
          <w:t>purchase@missouriwestern.edu</w:t>
        </w:r>
      </w:hyperlink>
    </w:p>
    <w:p w:rsidR="00CD4AC2" w:rsidRDefault="00CD4AC2" w:rsidP="00CD4AC2">
      <w:pPr>
        <w:spacing w:after="0" w:line="240" w:lineRule="auto"/>
        <w:rPr>
          <w:rFonts w:ascii="Calibri" w:eastAsia="Calibri" w:hAnsi="Calibri" w:cs="Times New Roman"/>
          <w:color w:val="0000FF"/>
          <w:sz w:val="24"/>
          <w:szCs w:val="24"/>
          <w:u w:val="single"/>
        </w:rPr>
      </w:pPr>
    </w:p>
    <w:p w:rsidR="00CD4AC2" w:rsidRPr="00D80600" w:rsidRDefault="00CD4AC2" w:rsidP="00CD4AC2">
      <w:pPr>
        <w:pStyle w:val="NoSpacing"/>
        <w:rPr>
          <w:rFonts w:ascii="Calibri" w:hAnsi="Calibri"/>
          <w:sz w:val="28"/>
          <w:szCs w:val="28"/>
        </w:rPr>
      </w:pPr>
      <w:r w:rsidRPr="00D80600">
        <w:rPr>
          <w:rFonts w:ascii="Calibri" w:hAnsi="Calibri"/>
          <w:sz w:val="28"/>
          <w:szCs w:val="28"/>
        </w:rPr>
        <w:t>Bid will be awarded as a whole project and not as separate projects.</w:t>
      </w:r>
    </w:p>
    <w:p w:rsidR="00CD4AC2" w:rsidRDefault="00CD4AC2" w:rsidP="00CD4AC2">
      <w:pPr>
        <w:pStyle w:val="NoSpacing"/>
      </w:pPr>
    </w:p>
    <w:p w:rsidR="00CD4AC2" w:rsidRPr="00D80600" w:rsidRDefault="00CD4AC2" w:rsidP="00CD4AC2">
      <w:pPr>
        <w:spacing w:after="160" w:line="256" w:lineRule="auto"/>
        <w:rPr>
          <w:rFonts w:ascii="Calibri" w:eastAsia="Calibri" w:hAnsi="Calibri" w:cs="Calibri"/>
          <w:sz w:val="28"/>
          <w:szCs w:val="28"/>
        </w:rPr>
      </w:pPr>
      <w:r w:rsidRPr="00D80600">
        <w:rPr>
          <w:rFonts w:ascii="Calibri" w:eastAsia="Calibri" w:hAnsi="Calibri" w:cs="Calibri"/>
          <w:sz w:val="28"/>
          <w:szCs w:val="28"/>
        </w:rPr>
        <w:t>Include with your bid:</w:t>
      </w:r>
    </w:p>
    <w:p w:rsidR="00CD4AC2" w:rsidRPr="00D80600" w:rsidRDefault="00CD4AC2" w:rsidP="00CD4AC2">
      <w:pPr>
        <w:numPr>
          <w:ilvl w:val="0"/>
          <w:numId w:val="10"/>
        </w:numPr>
        <w:spacing w:after="0" w:line="240" w:lineRule="auto"/>
        <w:rPr>
          <w:rFonts w:ascii="Calibri" w:eastAsia="Calibri" w:hAnsi="Calibri" w:cs="Calibri"/>
          <w:sz w:val="28"/>
          <w:szCs w:val="28"/>
        </w:rPr>
      </w:pPr>
      <w:r w:rsidRPr="00D80600">
        <w:rPr>
          <w:rFonts w:ascii="Calibri" w:eastAsia="Calibri" w:hAnsi="Calibri" w:cs="Calibri"/>
          <w:sz w:val="28"/>
          <w:szCs w:val="28"/>
        </w:rPr>
        <w:t>Current signed W-9</w:t>
      </w:r>
    </w:p>
    <w:p w:rsidR="00CD4AC2" w:rsidRPr="00D80600" w:rsidRDefault="00CD4AC2" w:rsidP="00CD4AC2">
      <w:pPr>
        <w:numPr>
          <w:ilvl w:val="0"/>
          <w:numId w:val="10"/>
        </w:numPr>
        <w:spacing w:after="0" w:line="240" w:lineRule="auto"/>
        <w:rPr>
          <w:rFonts w:ascii="Calibri" w:eastAsia="Calibri" w:hAnsi="Calibri" w:cs="Calibri"/>
          <w:sz w:val="28"/>
          <w:szCs w:val="28"/>
        </w:rPr>
      </w:pPr>
      <w:r w:rsidRPr="00D80600">
        <w:rPr>
          <w:rFonts w:ascii="Calibri" w:eastAsia="Calibri" w:hAnsi="Calibri" w:cs="Calibri"/>
          <w:sz w:val="28"/>
          <w:szCs w:val="28"/>
        </w:rPr>
        <w:t xml:space="preserve">Pricing sheet </w:t>
      </w:r>
      <w:r w:rsidR="004736ED">
        <w:rPr>
          <w:rFonts w:ascii="Calibri" w:eastAsia="Calibri" w:hAnsi="Calibri" w:cs="Calibri"/>
          <w:sz w:val="28"/>
          <w:szCs w:val="28"/>
        </w:rPr>
        <w:t>located on page 3</w:t>
      </w:r>
    </w:p>
    <w:p w:rsidR="00CD4AC2" w:rsidRPr="00D80600" w:rsidRDefault="00CD4AC2" w:rsidP="00CD4AC2">
      <w:pPr>
        <w:numPr>
          <w:ilvl w:val="0"/>
          <w:numId w:val="10"/>
        </w:numPr>
        <w:spacing w:after="0" w:line="240" w:lineRule="auto"/>
        <w:contextualSpacing/>
        <w:rPr>
          <w:rFonts w:ascii="Calibri" w:eastAsia="Times New Roman" w:hAnsi="Calibri" w:cs="Calibri"/>
          <w:sz w:val="28"/>
          <w:szCs w:val="28"/>
        </w:rPr>
      </w:pPr>
      <w:r w:rsidRPr="00D80600">
        <w:rPr>
          <w:rFonts w:ascii="Calibri" w:eastAsia="Times New Roman" w:hAnsi="Calibri" w:cs="Calibri"/>
          <w:sz w:val="28"/>
          <w:szCs w:val="28"/>
        </w:rPr>
        <w:t>Include any addendum(s) with your initials</w:t>
      </w:r>
    </w:p>
    <w:p w:rsidR="004736ED" w:rsidRPr="004736ED" w:rsidRDefault="004736ED" w:rsidP="004736ED">
      <w:pPr>
        <w:pStyle w:val="NoSpacing"/>
        <w:numPr>
          <w:ilvl w:val="0"/>
          <w:numId w:val="10"/>
        </w:numPr>
        <w:rPr>
          <w:rFonts w:ascii="Calibri" w:eastAsia="Calibri" w:hAnsi="Calibri" w:cs="Calibri"/>
          <w:sz w:val="28"/>
          <w:szCs w:val="28"/>
        </w:rPr>
      </w:pPr>
      <w:r w:rsidRPr="004736ED">
        <w:rPr>
          <w:rFonts w:ascii="Calibri" w:eastAsia="Calibri" w:hAnsi="Calibri" w:cs="Calibri"/>
          <w:sz w:val="28"/>
          <w:szCs w:val="28"/>
        </w:rPr>
        <w:t xml:space="preserve">Signed &amp; Notarized Affidavit of Work Authorization (see attached) and completed MOU signature </w:t>
      </w:r>
      <w:r>
        <w:rPr>
          <w:rFonts w:ascii="Calibri" w:eastAsia="Calibri" w:hAnsi="Calibri" w:cs="Calibri"/>
          <w:sz w:val="28"/>
          <w:szCs w:val="28"/>
        </w:rPr>
        <w:t>located on</w:t>
      </w:r>
      <w:r w:rsidRPr="004736ED">
        <w:rPr>
          <w:rFonts w:ascii="Calibri" w:eastAsia="Calibri" w:hAnsi="Calibri" w:cs="Calibri"/>
          <w:sz w:val="28"/>
          <w:szCs w:val="28"/>
        </w:rPr>
        <w:t xml:space="preserve"> page 5</w:t>
      </w:r>
    </w:p>
    <w:p w:rsidR="00CD4AC2" w:rsidRPr="00D80600" w:rsidRDefault="00CD4AC2" w:rsidP="00CD4AC2">
      <w:pPr>
        <w:numPr>
          <w:ilvl w:val="0"/>
          <w:numId w:val="10"/>
        </w:numPr>
        <w:spacing w:after="0" w:line="240" w:lineRule="auto"/>
        <w:contextualSpacing/>
        <w:rPr>
          <w:rFonts w:ascii="Calibri" w:eastAsia="Times New Roman" w:hAnsi="Calibri" w:cs="Calibri"/>
          <w:sz w:val="28"/>
          <w:szCs w:val="28"/>
        </w:rPr>
      </w:pPr>
      <w:r w:rsidRPr="00D80600">
        <w:rPr>
          <w:rFonts w:ascii="Calibri" w:eastAsia="Times New Roman" w:hAnsi="Calibri" w:cs="Calibri"/>
          <w:sz w:val="28"/>
          <w:szCs w:val="28"/>
        </w:rPr>
        <w:t>Completed MOU signature pages (the last three pages of E-Verify)</w:t>
      </w:r>
    </w:p>
    <w:p w:rsidR="00ED3481" w:rsidRDefault="00ED3481" w:rsidP="00ED3481"/>
    <w:p w:rsidR="004736ED" w:rsidRPr="0011624A" w:rsidRDefault="004736ED" w:rsidP="004736ED">
      <w:pPr>
        <w:pStyle w:val="NoSpacing"/>
      </w:pPr>
    </w:p>
    <w:p w:rsidR="004736ED" w:rsidRPr="0011624A" w:rsidRDefault="004736ED" w:rsidP="004736ED">
      <w:pPr>
        <w:pStyle w:val="NoSpacing"/>
      </w:pPr>
    </w:p>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D4F4E" w:rsidRDefault="00DD4F4E" w:rsidP="00DD4F4E">
      <w:pPr>
        <w:pStyle w:val="NoSpacing"/>
        <w:jc w:val="center"/>
        <w:rPr>
          <w:rFonts w:cs="Times New Roman"/>
          <w:b/>
          <w:sz w:val="24"/>
          <w:szCs w:val="24"/>
        </w:rPr>
      </w:pPr>
      <w:r>
        <w:rPr>
          <w:rFonts w:cs="Times New Roman"/>
          <w:b/>
          <w:sz w:val="24"/>
          <w:szCs w:val="24"/>
        </w:rPr>
        <w:t>PRICING</w:t>
      </w:r>
      <w:r>
        <w:rPr>
          <w:rFonts w:cs="Times New Roman"/>
          <w:b/>
          <w:sz w:val="24"/>
          <w:szCs w:val="24"/>
        </w:rPr>
        <w:t xml:space="preserve"> SHEET FOR FB20-095</w:t>
      </w:r>
    </w:p>
    <w:p w:rsidR="00DD4F4E" w:rsidRPr="00DD4F4E" w:rsidRDefault="00DD4F4E" w:rsidP="00DD4F4E">
      <w:pPr>
        <w:pStyle w:val="NoSpacing"/>
        <w:jc w:val="center"/>
        <w:rPr>
          <w:rFonts w:asciiTheme="minorHAnsi" w:hAnsiTheme="minorHAnsi"/>
          <w:sz w:val="28"/>
          <w:szCs w:val="28"/>
        </w:rPr>
      </w:pPr>
      <w:r>
        <w:rPr>
          <w:rFonts w:asciiTheme="minorHAnsi" w:hAnsiTheme="minorHAnsi"/>
          <w:sz w:val="28"/>
          <w:szCs w:val="28"/>
        </w:rPr>
        <w:t>e</w:t>
      </w:r>
      <w:r w:rsidRPr="00DD4F4E">
        <w:rPr>
          <w:rFonts w:asciiTheme="minorHAnsi" w:hAnsiTheme="minorHAnsi"/>
          <w:sz w:val="28"/>
          <w:szCs w:val="28"/>
        </w:rPr>
        <w:t xml:space="preserve">Sports Electrical Upgrades </w:t>
      </w:r>
    </w:p>
    <w:p w:rsidR="00DD4F4E" w:rsidRPr="00DD4F4E" w:rsidRDefault="00DD4F4E" w:rsidP="00DD4F4E">
      <w:pPr>
        <w:pStyle w:val="NoSpacing"/>
        <w:jc w:val="center"/>
        <w:rPr>
          <w:rFonts w:ascii="Calibri" w:hAnsi="Calibri" w:cs="Calibri"/>
          <w:sz w:val="24"/>
          <w:szCs w:val="24"/>
        </w:rPr>
      </w:pPr>
      <w:r>
        <w:rPr>
          <w:rFonts w:asciiTheme="minorHAnsi" w:hAnsiTheme="minorHAnsi"/>
          <w:sz w:val="28"/>
          <w:szCs w:val="28"/>
        </w:rPr>
        <w:t xml:space="preserve">in </w:t>
      </w:r>
      <w:r w:rsidRPr="00DD4F4E">
        <w:rPr>
          <w:rFonts w:asciiTheme="minorHAnsi" w:hAnsiTheme="minorHAnsi"/>
          <w:sz w:val="28"/>
          <w:szCs w:val="28"/>
        </w:rPr>
        <w:t>Blum Union</w:t>
      </w:r>
      <w:r w:rsidRPr="00DD4F4E">
        <w:rPr>
          <w:rFonts w:ascii="Calibri" w:hAnsi="Calibri" w:cs="Calibri"/>
          <w:sz w:val="24"/>
          <w:szCs w:val="24"/>
        </w:rPr>
        <w:t xml:space="preserve">  </w:t>
      </w:r>
    </w:p>
    <w:p w:rsidR="001D2EE7" w:rsidRDefault="001D2EE7" w:rsidP="00467242">
      <w:pPr>
        <w:pStyle w:val="NoSpacing"/>
        <w:rPr>
          <w:rFonts w:cs="Times New Roman"/>
        </w:rPr>
      </w:pPr>
    </w:p>
    <w:p w:rsidR="004736ED" w:rsidRDefault="004736ED" w:rsidP="0011624A">
      <w:pPr>
        <w:pStyle w:val="NoSpacing"/>
      </w:pPr>
    </w:p>
    <w:p w:rsidR="0012710B" w:rsidRDefault="0012710B" w:rsidP="0011624A">
      <w:pPr>
        <w:pStyle w:val="NoSpacing"/>
      </w:pPr>
    </w:p>
    <w:p w:rsidR="00C559E9" w:rsidRPr="0011624A" w:rsidRDefault="00A07AAC" w:rsidP="0011624A">
      <w:pPr>
        <w:pStyle w:val="NoSpacing"/>
      </w:pPr>
      <w:r w:rsidRPr="0011624A">
        <w:t xml:space="preserve">Base </w:t>
      </w:r>
      <w:r w:rsidR="00C559E9" w:rsidRPr="0011624A">
        <w:t xml:space="preserve">Bid Amount </w:t>
      </w:r>
      <w:r w:rsidR="007117A1">
        <w:tab/>
      </w:r>
      <w:r w:rsidR="007117A1">
        <w:tab/>
      </w:r>
      <w:r w:rsidR="00C559E9" w:rsidRPr="0011624A">
        <w:t>$ _______________________________</w:t>
      </w:r>
      <w:r w:rsidR="00C559E9" w:rsidRPr="0011624A">
        <w:tab/>
      </w:r>
      <w:r w:rsidR="00C559E9" w:rsidRPr="0011624A">
        <w:tab/>
      </w:r>
      <w:r w:rsidR="00C559E9" w:rsidRPr="0011624A">
        <w:tab/>
      </w:r>
      <w:r w:rsidR="00C559E9" w:rsidRPr="0011624A">
        <w:tab/>
      </w:r>
      <w:r w:rsidR="00C559E9" w:rsidRPr="0011624A">
        <w:tab/>
      </w:r>
      <w:r w:rsidR="00C559E9" w:rsidRPr="0011624A">
        <w:tab/>
      </w:r>
    </w:p>
    <w:p w:rsidR="00A07AAC" w:rsidRPr="0011624A" w:rsidRDefault="00A07AAC" w:rsidP="0011624A">
      <w:pPr>
        <w:pStyle w:val="NoSpacing"/>
      </w:pPr>
    </w:p>
    <w:p w:rsidR="004736ED" w:rsidRDefault="004736ED" w:rsidP="0011624A">
      <w:pPr>
        <w:pStyle w:val="NoSpacing"/>
      </w:pPr>
    </w:p>
    <w:p w:rsidR="00DF7742" w:rsidRPr="0011624A" w:rsidRDefault="00DF7742" w:rsidP="0011624A">
      <w:pPr>
        <w:pStyle w:val="NoSpacing"/>
      </w:pPr>
      <w:r w:rsidRPr="0011624A">
        <w:t xml:space="preserve">Alternate Bid   </w:t>
      </w:r>
      <w:r w:rsidR="007117A1">
        <w:tab/>
      </w:r>
      <w:r w:rsidR="007117A1">
        <w:tab/>
      </w:r>
      <w:r w:rsidRPr="0011624A">
        <w:t>$_______________________________</w:t>
      </w:r>
    </w:p>
    <w:p w:rsidR="0011624A" w:rsidRDefault="0011624A" w:rsidP="0011624A">
      <w:pPr>
        <w:pStyle w:val="NoSpacing"/>
      </w:pPr>
    </w:p>
    <w:p w:rsidR="0011624A" w:rsidRPr="0011624A" w:rsidRDefault="0011624A" w:rsidP="0011624A">
      <w:pPr>
        <w:pStyle w:val="NoSpacing"/>
      </w:pPr>
    </w:p>
    <w:p w:rsidR="004736ED" w:rsidRDefault="007117A1" w:rsidP="0011624A">
      <w:pPr>
        <w:pStyle w:val="NoSpacing"/>
      </w:pPr>
      <w:r>
        <w:t>Total of Base and Alternate $________________________________</w:t>
      </w:r>
    </w:p>
    <w:p w:rsidR="004736ED" w:rsidRDefault="004736ED" w:rsidP="0011624A">
      <w:pPr>
        <w:pStyle w:val="NoSpacing"/>
      </w:pPr>
    </w:p>
    <w:p w:rsidR="004736ED" w:rsidRDefault="004736ED" w:rsidP="0011624A">
      <w:pPr>
        <w:pStyle w:val="NoSpacing"/>
      </w:pPr>
    </w:p>
    <w:p w:rsidR="004736ED" w:rsidRDefault="004736ED" w:rsidP="0011624A">
      <w:pPr>
        <w:pStyle w:val="NoSpacing"/>
      </w:pPr>
    </w:p>
    <w:p w:rsidR="004736ED" w:rsidRDefault="004736ED" w:rsidP="0011624A">
      <w:pPr>
        <w:pStyle w:val="NoSpacing"/>
      </w:pPr>
    </w:p>
    <w:p w:rsidR="004736ED" w:rsidRDefault="004736ED" w:rsidP="0011624A">
      <w:pPr>
        <w:pStyle w:val="NoSpacing"/>
      </w:pPr>
    </w:p>
    <w:p w:rsidR="004736ED" w:rsidRDefault="004736ED" w:rsidP="0011624A">
      <w:pPr>
        <w:pStyle w:val="NoSpacing"/>
      </w:pPr>
    </w:p>
    <w:p w:rsidR="004736ED" w:rsidRDefault="004736ED" w:rsidP="0011624A">
      <w:pPr>
        <w:pStyle w:val="NoSpacing"/>
      </w:pPr>
    </w:p>
    <w:p w:rsidR="00C559E9" w:rsidRPr="0011624A" w:rsidRDefault="00C559E9" w:rsidP="0011624A">
      <w:pPr>
        <w:pStyle w:val="NoSpacing"/>
      </w:pPr>
      <w:r w:rsidRPr="0011624A">
        <w:t>Company _________________________________________________</w:t>
      </w:r>
    </w:p>
    <w:p w:rsidR="00C559E9" w:rsidRPr="0011624A" w:rsidRDefault="00C559E9" w:rsidP="0011624A">
      <w:pPr>
        <w:pStyle w:val="NoSpacing"/>
      </w:pPr>
    </w:p>
    <w:p w:rsidR="00DF7742" w:rsidRPr="0011624A" w:rsidRDefault="00C559E9" w:rsidP="0011624A">
      <w:pPr>
        <w:pStyle w:val="NoSpacing"/>
      </w:pPr>
      <w:r w:rsidRPr="0011624A">
        <w:t xml:space="preserve">Authorized Signature </w:t>
      </w:r>
      <w:r w:rsidR="0011624A">
        <w:t>_______________________________________</w:t>
      </w:r>
      <w:r w:rsidRPr="0011624A">
        <w:tab/>
        <w:t xml:space="preserve">   Date ______________</w:t>
      </w:r>
    </w:p>
    <w:p w:rsidR="00C559E9" w:rsidRPr="0011624A" w:rsidRDefault="00C559E9" w:rsidP="0011624A">
      <w:pPr>
        <w:pStyle w:val="NoSpacing"/>
      </w:pPr>
    </w:p>
    <w:p w:rsidR="00A07AAC" w:rsidRPr="0011624A" w:rsidRDefault="00A07AAC" w:rsidP="0011624A">
      <w:pPr>
        <w:pStyle w:val="NoSpacing"/>
      </w:pPr>
    </w:p>
    <w:p w:rsidR="00C559E9" w:rsidRPr="0011624A" w:rsidRDefault="00C559E9" w:rsidP="0011624A">
      <w:pPr>
        <w:pStyle w:val="NoSpacing"/>
      </w:pPr>
      <w:r w:rsidRPr="0011624A">
        <w:t xml:space="preserve">Return this pricing sheet with your bid.  Include any addendum(s) with your initials.  </w:t>
      </w:r>
    </w:p>
    <w:p w:rsidR="00A07AAC" w:rsidRPr="0011624A" w:rsidRDefault="00A07AAC" w:rsidP="0011624A">
      <w:pPr>
        <w:pStyle w:val="NoSpacing"/>
      </w:pPr>
    </w:p>
    <w:p w:rsidR="00C559E9" w:rsidRPr="0011624A" w:rsidRDefault="00C559E9" w:rsidP="0011624A">
      <w:pPr>
        <w:pStyle w:val="NoSpacing"/>
      </w:pPr>
      <w:r w:rsidRPr="0011624A">
        <w:t>Pricing must be FOB Missouri Western State University.</w:t>
      </w:r>
    </w:p>
    <w:p w:rsidR="00A07AAC" w:rsidRPr="0011624A" w:rsidRDefault="00A07AAC" w:rsidP="0011624A">
      <w:pPr>
        <w:pStyle w:val="NoSpacing"/>
      </w:pPr>
    </w:p>
    <w:p w:rsidR="00892A5F" w:rsidRDefault="00892A5F" w:rsidP="00892A5F">
      <w:pPr>
        <w:pStyle w:val="NoSpacing"/>
        <w:rPr>
          <w:rFonts w:cs="Times New Roman"/>
          <w:b/>
        </w:rPr>
      </w:pPr>
      <w:r>
        <w:rPr>
          <w:rFonts w:cs="Times New Roman"/>
          <w:b/>
        </w:rPr>
        <w:t xml:space="preserve">This will </w:t>
      </w:r>
      <w:r>
        <w:rPr>
          <w:rFonts w:cs="Times New Roman"/>
          <w:b/>
          <w:u w:val="single"/>
        </w:rPr>
        <w:t xml:space="preserve">NOT </w:t>
      </w:r>
      <w:r>
        <w:rPr>
          <w:rFonts w:cs="Times New Roman"/>
          <w:b/>
        </w:rPr>
        <w:t xml:space="preserve">be a prevailing wage </w:t>
      </w:r>
      <w:proofErr w:type="gramStart"/>
      <w:r>
        <w:rPr>
          <w:rFonts w:cs="Times New Roman"/>
          <w:b/>
        </w:rPr>
        <w:t>project,</w:t>
      </w:r>
      <w:proofErr w:type="gramEnd"/>
      <w:r>
        <w:rPr>
          <w:rFonts w:cs="Times New Roman"/>
          <w:b/>
        </w:rPr>
        <w:t xml:space="preserve"> however the following are required.</w:t>
      </w:r>
    </w:p>
    <w:p w:rsidR="00892A5F" w:rsidRDefault="00892A5F" w:rsidP="00892A5F">
      <w:pPr>
        <w:pStyle w:val="ListParagraph"/>
        <w:numPr>
          <w:ilvl w:val="0"/>
          <w:numId w:val="13"/>
        </w:numPr>
        <w:rPr>
          <w:rFonts w:asciiTheme="minorHAnsi" w:eastAsia="Calibri" w:hAnsiTheme="minorHAnsi" w:cs="Times New Roman"/>
        </w:rPr>
      </w:pPr>
      <w:r>
        <w:rPr>
          <w:rFonts w:asciiTheme="minorHAnsi" w:eastAsia="Calibri" w:hAnsiTheme="minorHAnsi"/>
        </w:rPr>
        <w:t>Bidders must submit a notarized Affidavit of Work Authorization and completed MOU signature pages, per attached memorandum dated January 2014, with their bids.</w:t>
      </w:r>
    </w:p>
    <w:p w:rsidR="00892A5F" w:rsidRDefault="00892A5F" w:rsidP="00892A5F">
      <w:pPr>
        <w:pStyle w:val="ListParagraph"/>
        <w:numPr>
          <w:ilvl w:val="0"/>
          <w:numId w:val="13"/>
        </w:numPr>
        <w:rPr>
          <w:rFonts w:asciiTheme="minorHAnsi" w:eastAsia="Calibri" w:hAnsiTheme="minorHAnsi"/>
        </w:rPr>
      </w:pPr>
      <w:r>
        <w:rPr>
          <w:rFonts w:asciiTheme="minorHAnsi" w:eastAsia="Calibri" w:hAnsiTheme="minorHAnsi"/>
        </w:rPr>
        <w:t>Missouri Revised Statute Chapter 292.675 went into effect on August 28, 2008, all on-site employees are required to complete the ten-hour safety training program.</w:t>
      </w:r>
    </w:p>
    <w:p w:rsidR="00892A5F" w:rsidRDefault="00892A5F" w:rsidP="00892A5F">
      <w:pPr>
        <w:pStyle w:val="ListParagraph"/>
        <w:numPr>
          <w:ilvl w:val="0"/>
          <w:numId w:val="13"/>
        </w:numPr>
        <w:rPr>
          <w:rFonts w:asciiTheme="minorHAnsi" w:eastAsia="Calibri" w:hAnsiTheme="minorHAnsi"/>
        </w:rPr>
      </w:pPr>
      <w:r>
        <w:rPr>
          <w:rFonts w:asciiTheme="minorHAnsi" w:eastAsia="Calibri" w:hAnsiTheme="minorHAnsi"/>
        </w:rPr>
        <w:t>A bid bond is required in the amount of 5% of the total amount bid by the vendor at the time of submittal of vendor’s response to the Invitation for Bid.</w:t>
      </w:r>
    </w:p>
    <w:p w:rsidR="00892A5F" w:rsidRDefault="00892A5F" w:rsidP="00892A5F">
      <w:pPr>
        <w:pStyle w:val="ListParagraph"/>
        <w:numPr>
          <w:ilvl w:val="0"/>
          <w:numId w:val="13"/>
        </w:numPr>
        <w:rPr>
          <w:rFonts w:asciiTheme="minorHAnsi" w:eastAsia="Calibri" w:hAnsiTheme="minorHAnsi"/>
        </w:rPr>
      </w:pPr>
      <w:r>
        <w:rPr>
          <w:rFonts w:asciiTheme="minorHAnsi" w:eastAsia="Calibri" w:hAnsiTheme="minorHAnsi"/>
        </w:rPr>
        <w:t>A Performance, Material and Labor bond will be required from the vendor awarded the contract for the entire bid amount, and a Certificate of Liability Insurance will also be required with MWSU listed as an additional insured.</w:t>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1E4A83" w:rsidRDefault="00DB7E98" w:rsidP="008947D6">
      <w:pPr>
        <w:pStyle w:val="NoSpacing"/>
        <w:rPr>
          <w:rStyle w:val="Hyperlink"/>
        </w:rPr>
      </w:pPr>
      <w:hyperlink r:id="rId9" w:history="1">
        <w:r w:rsidRPr="001E4A83">
          <w:rPr>
            <w:rStyle w:val="Hyperlink"/>
            <w:rFonts w:ascii="Verdana" w:hAnsi="Verdana"/>
            <w:sz w:val="20"/>
            <w:szCs w:val="20"/>
          </w:rPr>
          <w:t>https://revisor.mo.gov/main/OneSection.aspx?section=285.530</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11624A" w:rsidRDefault="0011624A" w:rsidP="008947D6">
      <w:pPr>
        <w:pStyle w:val="NoSpacing"/>
        <w:rPr>
          <w:rFonts w:ascii="Verdana" w:hAnsi="Verdana"/>
          <w:sz w:val="20"/>
          <w:szCs w:val="20"/>
        </w:rPr>
      </w:pPr>
      <w:hyperlink r:id="rId10" w:history="1">
        <w:r w:rsidRPr="0011624A">
          <w:rPr>
            <w:rStyle w:val="Hyperlink"/>
            <w:rFonts w:ascii="Verdana" w:hAnsi="Verdana"/>
            <w:sz w:val="20"/>
            <w:szCs w:val="20"/>
          </w:rPr>
          <w:t>https://www.e-verify.gov/</w:t>
        </w:r>
      </w:hyperlink>
    </w:p>
    <w:p w:rsidR="0011624A" w:rsidRPr="00EC4B08" w:rsidRDefault="0011624A"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PURSUANT TO R.S.Mo.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t>)ss</w:t>
      </w:r>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r w:rsidRPr="00D065F7">
        <w:rPr>
          <w:rFonts w:asciiTheme="majorHAnsi" w:hAnsiTheme="majorHAnsi"/>
        </w:rPr>
        <w:t xml:space="preserve">commissioned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375139">
      <w:footerReference w:type="default" r:id="rId11"/>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0A6" w:rsidRDefault="007C70A6" w:rsidP="007C70A6">
      <w:pPr>
        <w:spacing w:after="0" w:line="240" w:lineRule="auto"/>
      </w:pPr>
      <w:r>
        <w:separator/>
      </w:r>
    </w:p>
  </w:endnote>
  <w:endnote w:type="continuationSeparator" w:id="0">
    <w:p w:rsidR="007C70A6" w:rsidRDefault="007C70A6" w:rsidP="007C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24"/>
        <w:szCs w:val="24"/>
      </w:rPr>
      <w:id w:val="118272508"/>
      <w:docPartObj>
        <w:docPartGallery w:val="Page Numbers (Bottom of Page)"/>
        <w:docPartUnique/>
      </w:docPartObj>
    </w:sdtPr>
    <w:sdtContent>
      <w:sdt>
        <w:sdtPr>
          <w:rPr>
            <w:rFonts w:ascii="Calibri" w:hAnsi="Calibri"/>
            <w:sz w:val="24"/>
            <w:szCs w:val="24"/>
          </w:rPr>
          <w:id w:val="-1769616900"/>
          <w:docPartObj>
            <w:docPartGallery w:val="Page Numbers (Top of Page)"/>
            <w:docPartUnique/>
          </w:docPartObj>
        </w:sdtPr>
        <w:sdtContent>
          <w:p w:rsidR="0051199F" w:rsidRPr="0051199F" w:rsidRDefault="0051199F" w:rsidP="0051199F">
            <w:pPr>
              <w:pStyle w:val="Footer"/>
              <w:jc w:val="right"/>
              <w:rPr>
                <w:rFonts w:ascii="Calibri" w:hAnsi="Calibri"/>
                <w:sz w:val="24"/>
                <w:szCs w:val="24"/>
              </w:rPr>
            </w:pPr>
          </w:p>
          <w:p w:rsidR="0051199F" w:rsidRPr="0051199F" w:rsidRDefault="0051199F" w:rsidP="0051199F">
            <w:pPr>
              <w:pStyle w:val="Footer"/>
              <w:jc w:val="right"/>
              <w:rPr>
                <w:rFonts w:ascii="Calibri" w:hAnsi="Calibri"/>
                <w:sz w:val="24"/>
                <w:szCs w:val="24"/>
              </w:rPr>
            </w:pPr>
            <w:r w:rsidRPr="0051199F">
              <w:rPr>
                <w:rFonts w:ascii="Calibri" w:hAnsi="Calibri"/>
                <w:sz w:val="20"/>
                <w:szCs w:val="20"/>
              </w:rPr>
              <w:t xml:space="preserve">Page </w:t>
            </w:r>
            <w:r w:rsidRPr="0051199F">
              <w:rPr>
                <w:rFonts w:ascii="Calibri" w:hAnsi="Calibri"/>
                <w:b/>
                <w:bCs/>
                <w:sz w:val="20"/>
                <w:szCs w:val="20"/>
              </w:rPr>
              <w:fldChar w:fldCharType="begin"/>
            </w:r>
            <w:r w:rsidRPr="0051199F">
              <w:rPr>
                <w:rFonts w:ascii="Calibri" w:hAnsi="Calibri"/>
                <w:b/>
                <w:bCs/>
                <w:sz w:val="20"/>
                <w:szCs w:val="20"/>
              </w:rPr>
              <w:instrText xml:space="preserve"> PAGE </w:instrText>
            </w:r>
            <w:r w:rsidRPr="0051199F">
              <w:rPr>
                <w:rFonts w:ascii="Calibri" w:hAnsi="Calibri"/>
                <w:b/>
                <w:bCs/>
                <w:sz w:val="20"/>
                <w:szCs w:val="20"/>
              </w:rPr>
              <w:fldChar w:fldCharType="separate"/>
            </w:r>
            <w:r w:rsidRPr="0051199F">
              <w:rPr>
                <w:rFonts w:ascii="Calibri" w:hAnsi="Calibri"/>
                <w:b/>
                <w:bCs/>
                <w:sz w:val="20"/>
                <w:szCs w:val="20"/>
              </w:rPr>
              <w:t>2</w:t>
            </w:r>
            <w:r w:rsidRPr="0051199F">
              <w:rPr>
                <w:rFonts w:ascii="Calibri" w:hAnsi="Calibri"/>
                <w:b/>
                <w:bCs/>
                <w:sz w:val="20"/>
                <w:szCs w:val="20"/>
              </w:rPr>
              <w:fldChar w:fldCharType="end"/>
            </w:r>
            <w:r w:rsidRPr="0051199F">
              <w:rPr>
                <w:rFonts w:ascii="Calibri" w:hAnsi="Calibri"/>
                <w:sz w:val="20"/>
                <w:szCs w:val="20"/>
              </w:rPr>
              <w:t xml:space="preserve"> of </w:t>
            </w:r>
            <w:r w:rsidRPr="0051199F">
              <w:rPr>
                <w:rFonts w:ascii="Calibri" w:hAnsi="Calibri"/>
                <w:b/>
                <w:bCs/>
                <w:sz w:val="20"/>
                <w:szCs w:val="20"/>
              </w:rPr>
              <w:fldChar w:fldCharType="begin"/>
            </w:r>
            <w:r w:rsidRPr="0051199F">
              <w:rPr>
                <w:rFonts w:ascii="Calibri" w:hAnsi="Calibri"/>
                <w:b/>
                <w:bCs/>
                <w:sz w:val="20"/>
                <w:szCs w:val="20"/>
              </w:rPr>
              <w:instrText xml:space="preserve"> NUMPAGES  </w:instrText>
            </w:r>
            <w:r w:rsidRPr="0051199F">
              <w:rPr>
                <w:rFonts w:ascii="Calibri" w:hAnsi="Calibri"/>
                <w:b/>
                <w:bCs/>
                <w:sz w:val="20"/>
                <w:szCs w:val="20"/>
              </w:rPr>
              <w:fldChar w:fldCharType="separate"/>
            </w:r>
            <w:r w:rsidRPr="0051199F">
              <w:rPr>
                <w:rFonts w:ascii="Calibri" w:hAnsi="Calibri"/>
                <w:b/>
                <w:bCs/>
                <w:sz w:val="20"/>
                <w:szCs w:val="20"/>
              </w:rPr>
              <w:t>11</w:t>
            </w:r>
            <w:r w:rsidRPr="0051199F">
              <w:rPr>
                <w:rFonts w:ascii="Calibri" w:hAnsi="Calibri"/>
                <w:b/>
                <w:bCs/>
                <w:sz w:val="20"/>
                <w:szCs w:val="20"/>
              </w:rPr>
              <w:fldChar w:fldCharType="end"/>
            </w:r>
          </w:p>
        </w:sdtContent>
      </w:sdt>
    </w:sdtContent>
  </w:sdt>
  <w:p w:rsidR="0051199F" w:rsidRPr="0051199F" w:rsidRDefault="0051199F" w:rsidP="0051199F">
    <w:pPr>
      <w:spacing w:after="0" w:line="189" w:lineRule="exact"/>
      <w:rPr>
        <w:rFonts w:ascii="Calibri" w:hAnsi="Calibri"/>
        <w:sz w:val="20"/>
        <w:szCs w:val="20"/>
      </w:rPr>
    </w:pPr>
    <w:r w:rsidRPr="0051199F">
      <w:rPr>
        <w:rFonts w:ascii="Calibri" w:hAnsi="Calibri"/>
        <w:sz w:val="20"/>
        <w:szCs w:val="20"/>
      </w:rPr>
      <w:t>Missouri Western State University</w:t>
    </w:r>
  </w:p>
  <w:p w:rsidR="0051199F" w:rsidRPr="0051199F" w:rsidRDefault="0051199F" w:rsidP="0051199F">
    <w:pPr>
      <w:spacing w:after="0" w:line="189" w:lineRule="exact"/>
      <w:rPr>
        <w:rFonts w:ascii="Calibri" w:hAnsi="Calibri"/>
        <w:sz w:val="20"/>
        <w:szCs w:val="20"/>
      </w:rPr>
    </w:pPr>
    <w:r>
      <w:rPr>
        <w:rFonts w:ascii="Calibri" w:hAnsi="Calibri"/>
        <w:sz w:val="20"/>
        <w:szCs w:val="20"/>
      </w:rPr>
      <w:t>FB20-095</w:t>
    </w:r>
  </w:p>
  <w:p w:rsidR="0051199F" w:rsidRPr="0051199F" w:rsidRDefault="0051199F" w:rsidP="0051199F">
    <w:pPr>
      <w:spacing w:after="0" w:line="189" w:lineRule="exact"/>
      <w:rPr>
        <w:rFonts w:ascii="Calibri" w:hAnsi="Calibri"/>
        <w:sz w:val="20"/>
        <w:szCs w:val="20"/>
      </w:rPr>
    </w:pPr>
    <w:r>
      <w:rPr>
        <w:rFonts w:ascii="Calibri" w:hAnsi="Calibri"/>
        <w:sz w:val="20"/>
        <w:szCs w:val="20"/>
      </w:rPr>
      <w:t>Electrical eSports Remodel</w:t>
    </w:r>
  </w:p>
  <w:p w:rsidR="007C70A6" w:rsidRDefault="007C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0A6" w:rsidRDefault="007C70A6" w:rsidP="007C70A6">
      <w:pPr>
        <w:spacing w:after="0" w:line="240" w:lineRule="auto"/>
      </w:pPr>
      <w:r>
        <w:separator/>
      </w:r>
    </w:p>
  </w:footnote>
  <w:footnote w:type="continuationSeparator" w:id="0">
    <w:p w:rsidR="007C70A6" w:rsidRDefault="007C70A6" w:rsidP="007C7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75F"/>
    <w:multiLevelType w:val="hybridMultilevel"/>
    <w:tmpl w:val="383480F8"/>
    <w:lvl w:ilvl="0" w:tplc="494657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1D5E"/>
    <w:multiLevelType w:val="hybridMultilevel"/>
    <w:tmpl w:val="86D0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E79D5"/>
    <w:multiLevelType w:val="hybridMultilevel"/>
    <w:tmpl w:val="E94A7BF8"/>
    <w:lvl w:ilvl="0" w:tplc="494657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D5864"/>
    <w:multiLevelType w:val="hybridMultilevel"/>
    <w:tmpl w:val="6CB497D0"/>
    <w:lvl w:ilvl="0" w:tplc="7CD69E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8"/>
  </w:num>
  <w:num w:numId="5">
    <w:abstractNumId w:val="3"/>
  </w:num>
  <w:num w:numId="6">
    <w:abstractNumId w:val="5"/>
  </w:num>
  <w:num w:numId="7">
    <w:abstractNumId w:val="9"/>
  </w:num>
  <w:num w:numId="8">
    <w:abstractNumId w:val="7"/>
  </w:num>
  <w:num w:numId="9">
    <w:abstractNumId w:val="10"/>
  </w:num>
  <w:num w:numId="10">
    <w:abstractNumId w:val="2"/>
    <w:lvlOverride w:ilvl="0"/>
    <w:lvlOverride w:ilvl="1"/>
    <w:lvlOverride w:ilvl="2"/>
    <w:lvlOverride w:ilvl="3"/>
    <w:lvlOverride w:ilvl="4"/>
    <w:lvlOverride w:ilvl="5"/>
    <w:lvlOverride w:ilvl="6"/>
    <w:lvlOverride w:ilvl="7"/>
    <w:lvlOverride w:ilvl="8"/>
  </w:num>
  <w:num w:numId="11">
    <w:abstractNumId w:val="2"/>
  </w:num>
  <w:num w:numId="12">
    <w:abstractNumId w:val="0"/>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F6DA2"/>
    <w:rsid w:val="0011624A"/>
    <w:rsid w:val="0012710B"/>
    <w:rsid w:val="001569C9"/>
    <w:rsid w:val="001D2EE7"/>
    <w:rsid w:val="001E4A83"/>
    <w:rsid w:val="002139A3"/>
    <w:rsid w:val="00237354"/>
    <w:rsid w:val="00253E18"/>
    <w:rsid w:val="00267384"/>
    <w:rsid w:val="00267FB9"/>
    <w:rsid w:val="002D1597"/>
    <w:rsid w:val="002D281E"/>
    <w:rsid w:val="002D44A3"/>
    <w:rsid w:val="00337A06"/>
    <w:rsid w:val="00350F8C"/>
    <w:rsid w:val="00375139"/>
    <w:rsid w:val="00377D3A"/>
    <w:rsid w:val="003F62B9"/>
    <w:rsid w:val="00445485"/>
    <w:rsid w:val="00447AF7"/>
    <w:rsid w:val="00450F02"/>
    <w:rsid w:val="00467242"/>
    <w:rsid w:val="004736ED"/>
    <w:rsid w:val="004A5102"/>
    <w:rsid w:val="004B636C"/>
    <w:rsid w:val="0051199F"/>
    <w:rsid w:val="005A5686"/>
    <w:rsid w:val="00602ADB"/>
    <w:rsid w:val="00656D65"/>
    <w:rsid w:val="00695091"/>
    <w:rsid w:val="007117A1"/>
    <w:rsid w:val="0071517F"/>
    <w:rsid w:val="007617DC"/>
    <w:rsid w:val="0076586E"/>
    <w:rsid w:val="00790743"/>
    <w:rsid w:val="007A344A"/>
    <w:rsid w:val="007A7428"/>
    <w:rsid w:val="007C70A6"/>
    <w:rsid w:val="007F143D"/>
    <w:rsid w:val="0083407A"/>
    <w:rsid w:val="00866A9A"/>
    <w:rsid w:val="008826FD"/>
    <w:rsid w:val="00892A5F"/>
    <w:rsid w:val="008947D6"/>
    <w:rsid w:val="00940CCB"/>
    <w:rsid w:val="00A07AAC"/>
    <w:rsid w:val="00A529C2"/>
    <w:rsid w:val="00AA590D"/>
    <w:rsid w:val="00B109CB"/>
    <w:rsid w:val="00B67ECC"/>
    <w:rsid w:val="00B8557C"/>
    <w:rsid w:val="00BD3A85"/>
    <w:rsid w:val="00C07A6C"/>
    <w:rsid w:val="00C238C1"/>
    <w:rsid w:val="00C559E9"/>
    <w:rsid w:val="00C60D86"/>
    <w:rsid w:val="00CD4AC2"/>
    <w:rsid w:val="00D1182A"/>
    <w:rsid w:val="00D122C8"/>
    <w:rsid w:val="00D80600"/>
    <w:rsid w:val="00D91365"/>
    <w:rsid w:val="00DB7E98"/>
    <w:rsid w:val="00DD4F4E"/>
    <w:rsid w:val="00DF2770"/>
    <w:rsid w:val="00DF7742"/>
    <w:rsid w:val="00E61066"/>
    <w:rsid w:val="00E8399A"/>
    <w:rsid w:val="00ED3481"/>
    <w:rsid w:val="00EF4F34"/>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47733"/>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ED3481"/>
    <w:rPr>
      <w:color w:val="605E5C"/>
      <w:shd w:val="clear" w:color="auto" w:fill="E1DFDD"/>
    </w:rPr>
  </w:style>
  <w:style w:type="paragraph" w:styleId="Header">
    <w:name w:val="header"/>
    <w:basedOn w:val="Normal"/>
    <w:link w:val="HeaderChar"/>
    <w:uiPriority w:val="99"/>
    <w:unhideWhenUsed/>
    <w:rsid w:val="007C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0A6"/>
  </w:style>
  <w:style w:type="paragraph" w:styleId="Footer">
    <w:name w:val="footer"/>
    <w:basedOn w:val="Normal"/>
    <w:link w:val="FooterChar"/>
    <w:uiPriority w:val="99"/>
    <w:unhideWhenUsed/>
    <w:rsid w:val="007C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0A6"/>
  </w:style>
  <w:style w:type="character" w:styleId="FollowedHyperlink">
    <w:name w:val="FollowedHyperlink"/>
    <w:basedOn w:val="DefaultParagraphFont"/>
    <w:uiPriority w:val="99"/>
    <w:semiHidden/>
    <w:unhideWhenUsed/>
    <w:rsid w:val="00116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172259487">
      <w:bodyDiv w:val="1"/>
      <w:marLeft w:val="0"/>
      <w:marRight w:val="0"/>
      <w:marTop w:val="0"/>
      <w:marBottom w:val="0"/>
      <w:divBdr>
        <w:top w:val="none" w:sz="0" w:space="0" w:color="auto"/>
        <w:left w:val="none" w:sz="0" w:space="0" w:color="auto"/>
        <w:bottom w:val="none" w:sz="0" w:space="0" w:color="auto"/>
        <w:right w:val="none" w:sz="0" w:space="0" w:color="auto"/>
      </w:divBdr>
    </w:div>
    <w:div w:id="1253853738">
      <w:bodyDiv w:val="1"/>
      <w:marLeft w:val="0"/>
      <w:marRight w:val="0"/>
      <w:marTop w:val="0"/>
      <w:marBottom w:val="0"/>
      <w:divBdr>
        <w:top w:val="none" w:sz="0" w:space="0" w:color="auto"/>
        <w:left w:val="none" w:sz="0" w:space="0" w:color="auto"/>
        <w:bottom w:val="none" w:sz="0" w:space="0" w:color="auto"/>
        <w:right w:val="none" w:sz="0" w:space="0" w:color="auto"/>
      </w:divBdr>
    </w:div>
    <w:div w:id="1274165780">
      <w:bodyDiv w:val="1"/>
      <w:marLeft w:val="0"/>
      <w:marRight w:val="0"/>
      <w:marTop w:val="0"/>
      <w:marBottom w:val="0"/>
      <w:divBdr>
        <w:top w:val="none" w:sz="0" w:space="0" w:color="auto"/>
        <w:left w:val="none" w:sz="0" w:space="0" w:color="auto"/>
        <w:bottom w:val="none" w:sz="0" w:space="0" w:color="auto"/>
        <w:right w:val="none" w:sz="0" w:space="0" w:color="auto"/>
      </w:divBdr>
    </w:div>
    <w:div w:id="1436906133">
      <w:bodyDiv w:val="1"/>
      <w:marLeft w:val="0"/>
      <w:marRight w:val="0"/>
      <w:marTop w:val="0"/>
      <w:marBottom w:val="0"/>
      <w:divBdr>
        <w:top w:val="none" w:sz="0" w:space="0" w:color="auto"/>
        <w:left w:val="none" w:sz="0" w:space="0" w:color="auto"/>
        <w:bottom w:val="none" w:sz="0" w:space="0" w:color="auto"/>
        <w:right w:val="none" w:sz="0" w:space="0" w:color="auto"/>
      </w:divBdr>
    </w:div>
    <w:div w:id="1879514228">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 w:id="18965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verify.gov/" TargetMode="External"/><Relationship Id="rId4" Type="http://schemas.openxmlformats.org/officeDocument/2006/relationships/webSettings" Target="webSettings.xml"/><Relationship Id="rId9" Type="http://schemas.openxmlformats.org/officeDocument/2006/relationships/hyperlink" Target="https://revisor.mo.gov/main/OneSection.aspx?section=285.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10</cp:revision>
  <cp:lastPrinted>2020-05-19T15:47:00Z</cp:lastPrinted>
  <dcterms:created xsi:type="dcterms:W3CDTF">2020-05-19T16:08:00Z</dcterms:created>
  <dcterms:modified xsi:type="dcterms:W3CDTF">2020-05-19T17:20:00Z</dcterms:modified>
</cp:coreProperties>
</file>