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:rsidR="00081844" w:rsidRPr="007212FD" w:rsidRDefault="00081844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FB</w:t>
      </w:r>
      <w:r w:rsidR="00F060A7">
        <w:rPr>
          <w:rFonts w:ascii="Calibri" w:hAnsi="Calibri"/>
          <w:szCs w:val="22"/>
        </w:rPr>
        <w:t>20</w:t>
      </w:r>
      <w:r w:rsidR="009C5AC3">
        <w:rPr>
          <w:rFonts w:ascii="Calibri" w:hAnsi="Calibri"/>
          <w:szCs w:val="22"/>
        </w:rPr>
        <w:t>-</w:t>
      </w:r>
      <w:r w:rsidR="00B13476">
        <w:rPr>
          <w:rFonts w:ascii="Calibri" w:hAnsi="Calibri"/>
          <w:szCs w:val="22"/>
        </w:rPr>
        <w:t>0</w:t>
      </w:r>
      <w:r w:rsidR="00D9230B">
        <w:rPr>
          <w:rFonts w:ascii="Calibri" w:hAnsi="Calibri"/>
          <w:szCs w:val="22"/>
        </w:rPr>
        <w:t>87</w:t>
      </w:r>
      <w:r w:rsidR="00954A64">
        <w:rPr>
          <w:rFonts w:ascii="Calibri" w:hAnsi="Calibri"/>
          <w:szCs w:val="22"/>
        </w:rPr>
        <w:t xml:space="preserve"> </w:t>
      </w:r>
      <w:r w:rsidR="00B972B2">
        <w:rPr>
          <w:rFonts w:ascii="Calibri" w:hAnsi="Calibri"/>
          <w:szCs w:val="22"/>
        </w:rPr>
        <w:t xml:space="preserve">Bookstore </w:t>
      </w:r>
      <w:r w:rsidR="00F060A7">
        <w:rPr>
          <w:rFonts w:ascii="Calibri" w:hAnsi="Calibri"/>
          <w:szCs w:val="22"/>
        </w:rPr>
        <w:t xml:space="preserve">Renovations </w:t>
      </w:r>
      <w:bookmarkStart w:id="0" w:name="_GoBack"/>
      <w:bookmarkEnd w:id="0"/>
      <w:r w:rsidR="007212FD" w:rsidRPr="007212FD">
        <w:rPr>
          <w:rFonts w:ascii="Calibri" w:hAnsi="Calibri"/>
          <w:szCs w:val="22"/>
        </w:rPr>
        <w:t>until</w:t>
      </w:r>
      <w:r w:rsidR="00892F9D">
        <w:rPr>
          <w:rFonts w:ascii="Calibri" w:hAnsi="Calibri"/>
          <w:szCs w:val="22"/>
        </w:rPr>
        <w:t xml:space="preserve"> </w:t>
      </w:r>
      <w:r w:rsidR="00D9230B">
        <w:rPr>
          <w:rFonts w:ascii="Calibri" w:hAnsi="Calibri"/>
          <w:szCs w:val="22"/>
        </w:rPr>
        <w:t>March 19, 2020</w:t>
      </w:r>
      <w:r w:rsidR="0023593A">
        <w:rPr>
          <w:rFonts w:ascii="Calibri" w:hAnsi="Calibri"/>
          <w:szCs w:val="22"/>
        </w:rPr>
        <w:t xml:space="preserve">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B13476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B13476" w:rsidRPr="00B13476">
        <w:rPr>
          <w:rFonts w:ascii="Calibri" w:hAnsi="Calibri" w:cs="Arial"/>
          <w:b/>
        </w:rPr>
        <w:t>A Mandatory</w:t>
      </w:r>
      <w:r w:rsidR="00B13476" w:rsidRPr="00B13476">
        <w:rPr>
          <w:rFonts w:ascii="Calibri" w:hAnsi="Calibri" w:cs="Arial"/>
        </w:rPr>
        <w:t xml:space="preserve"> </w:t>
      </w:r>
      <w:r w:rsidR="00694625" w:rsidRPr="007212FD">
        <w:rPr>
          <w:rFonts w:ascii="Calibri" w:hAnsi="Calibri" w:cs="Arial"/>
          <w:b/>
        </w:rPr>
        <w:t xml:space="preserve">Pre-Bid Conference </w:t>
      </w:r>
      <w:proofErr w:type="gramStart"/>
      <w:r w:rsidR="00694625" w:rsidRPr="007212FD">
        <w:rPr>
          <w:rFonts w:ascii="Calibri" w:hAnsi="Calibri" w:cs="Arial"/>
          <w:b/>
        </w:rPr>
        <w:t>will be held</w:t>
      </w:r>
      <w:proofErr w:type="gramEnd"/>
      <w:r w:rsidR="00445CF3">
        <w:rPr>
          <w:rFonts w:ascii="Calibri" w:hAnsi="Calibri" w:cs="Arial"/>
          <w:b/>
        </w:rPr>
        <w:t xml:space="preserve"> </w:t>
      </w:r>
      <w:r w:rsidR="00B13476">
        <w:rPr>
          <w:rFonts w:ascii="Calibri" w:hAnsi="Calibri" w:cs="Arial"/>
          <w:b/>
        </w:rPr>
        <w:t xml:space="preserve">on </w:t>
      </w:r>
      <w:r w:rsidR="00D9230B">
        <w:rPr>
          <w:rFonts w:ascii="Calibri" w:hAnsi="Calibri" w:cs="Arial"/>
          <w:b/>
        </w:rPr>
        <w:t>March 11, 2020</w:t>
      </w:r>
      <w:r w:rsidR="00B13476">
        <w:rPr>
          <w:rFonts w:ascii="Calibri" w:hAnsi="Calibri" w:cs="Arial"/>
          <w:b/>
        </w:rPr>
        <w:t xml:space="preserve"> at 10:00am</w:t>
      </w:r>
      <w:r w:rsidR="00F060A7">
        <w:rPr>
          <w:rFonts w:ascii="Calibri" w:hAnsi="Calibri" w:cs="Arial"/>
          <w:b/>
        </w:rPr>
        <w:t xml:space="preserve"> </w:t>
      </w:r>
      <w:r w:rsidR="00D9230B">
        <w:rPr>
          <w:rFonts w:ascii="Calibri" w:hAnsi="Calibri" w:cs="Arial"/>
          <w:b/>
        </w:rPr>
        <w:t>i</w:t>
      </w:r>
      <w:r w:rsidR="00F060A7">
        <w:rPr>
          <w:rFonts w:ascii="Calibri" w:hAnsi="Calibri" w:cs="Arial"/>
          <w:b/>
        </w:rPr>
        <w:t xml:space="preserve">n </w:t>
      </w:r>
      <w:proofErr w:type="spellStart"/>
      <w:r w:rsidR="00D9230B">
        <w:rPr>
          <w:rFonts w:ascii="Calibri" w:hAnsi="Calibri" w:cs="Arial"/>
          <w:b/>
        </w:rPr>
        <w:t>Hearnes</w:t>
      </w:r>
      <w:proofErr w:type="spellEnd"/>
      <w:r w:rsidR="00D9230B">
        <w:rPr>
          <w:rFonts w:ascii="Calibri" w:hAnsi="Calibri" w:cs="Arial"/>
          <w:b/>
        </w:rPr>
        <w:t xml:space="preserve"> Center room 102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>Plans and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:rsidR="00BC4E4E" w:rsidRPr="007212FD" w:rsidRDefault="00BC4E4E" w:rsidP="00DC3493">
      <w:pPr>
        <w:jc w:val="both"/>
        <w:rPr>
          <w:rFonts w:ascii="Calibri" w:hAnsi="Calibri" w:cs="Arial"/>
        </w:rPr>
      </w:pPr>
    </w:p>
    <w:p w:rsidR="00B4757F" w:rsidRPr="007212FD" w:rsidRDefault="00B4757F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rPr>
          <w:rFonts w:ascii="Calibri" w:hAnsi="Calibri" w:cs="Arial"/>
        </w:rPr>
      </w:pPr>
    </w:p>
    <w:p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15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35391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2394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228A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476"/>
    <w:rsid w:val="00B13884"/>
    <w:rsid w:val="00B179C6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972B2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D01831"/>
    <w:rsid w:val="00D07DB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9230B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794A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509"/>
    <w:rsid w:val="00EF3A12"/>
    <w:rsid w:val="00EF6A46"/>
    <w:rsid w:val="00F01085"/>
    <w:rsid w:val="00F060A7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B6551"/>
  <w15:docId w15:val="{7F8150C2-59CC-4263-B65F-60C7B38A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3</cp:revision>
  <cp:lastPrinted>2019-07-24T17:46:00Z</cp:lastPrinted>
  <dcterms:created xsi:type="dcterms:W3CDTF">2020-03-05T21:26:00Z</dcterms:created>
  <dcterms:modified xsi:type="dcterms:W3CDTF">2020-03-06T14:13:00Z</dcterms:modified>
</cp:coreProperties>
</file>