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FA57FE">
        <w:rPr>
          <w:b/>
          <w:color w:val="FF0000"/>
          <w:sz w:val="32"/>
          <w:szCs w:val="32"/>
        </w:rPr>
        <w:t>51</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FA57FE">
        <w:rPr>
          <w:b/>
          <w:sz w:val="24"/>
          <w:szCs w:val="24"/>
        </w:rPr>
        <w:t>OCTOBER 11</w:t>
      </w:r>
      <w:r w:rsidR="001F1064">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A57FE">
        <w:rPr>
          <w:sz w:val="32"/>
          <w:szCs w:val="32"/>
        </w:rPr>
        <w:t>October 28</w:t>
      </w:r>
      <w:r w:rsidR="00553D98">
        <w:rPr>
          <w:sz w:val="32"/>
          <w:szCs w:val="32"/>
        </w:rPr>
        <w:t>,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FA57FE">
        <w:rPr>
          <w:b/>
          <w:sz w:val="24"/>
          <w:szCs w:val="24"/>
        </w:rPr>
        <w:t>VICE PRESIDENT FINANCIAL PLANNING &amp; ADMIN</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A57FE">
        <w:rPr>
          <w:b/>
          <w:sz w:val="24"/>
          <w:szCs w:val="24"/>
        </w:rPr>
        <w:t>WEB BASED REPORTING SOLUTION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A57F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57F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2301"/>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0821"/>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57FE"/>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5F72E7"/>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2019-08-07T20:16:00Z</cp:lastPrinted>
  <dcterms:created xsi:type="dcterms:W3CDTF">2019-10-11T15:16:00Z</dcterms:created>
  <dcterms:modified xsi:type="dcterms:W3CDTF">2019-10-11T15:16:00Z</dcterms:modified>
</cp:coreProperties>
</file>