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24213D">
        <w:rPr>
          <w:b/>
          <w:sz w:val="24"/>
          <w:szCs w:val="24"/>
        </w:rPr>
        <w:t>RFP</w:t>
      </w:r>
      <w:r w:rsidR="003F2035">
        <w:rPr>
          <w:b/>
          <w:sz w:val="24"/>
          <w:szCs w:val="24"/>
        </w:rPr>
        <w:t>20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24213D">
        <w:rPr>
          <w:b/>
          <w:sz w:val="24"/>
          <w:szCs w:val="24"/>
        </w:rPr>
        <w:t>51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777625">
        <w:rPr>
          <w:b/>
          <w:sz w:val="24"/>
          <w:szCs w:val="24"/>
        </w:rPr>
        <w:t>O</w:t>
      </w:r>
      <w:r w:rsidR="00DA35B9">
        <w:rPr>
          <w:b/>
          <w:sz w:val="24"/>
          <w:szCs w:val="24"/>
        </w:rPr>
        <w:t xml:space="preserve">CTOBER </w:t>
      </w:r>
      <w:r w:rsidR="0024213D">
        <w:rPr>
          <w:b/>
          <w:sz w:val="24"/>
          <w:szCs w:val="24"/>
        </w:rPr>
        <w:t>21</w:t>
      </w:r>
      <w:r w:rsidR="003F2035">
        <w:rPr>
          <w:b/>
          <w:sz w:val="24"/>
          <w:szCs w:val="24"/>
        </w:rPr>
        <w:t>, 2019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24213D">
        <w:rPr>
          <w:rFonts w:ascii="Century" w:hAnsi="Century"/>
          <w:b/>
          <w:noProof/>
          <w:sz w:val="28"/>
          <w:szCs w:val="28"/>
        </w:rPr>
        <w:t>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24213D" w:rsidRPr="0024213D">
        <w:rPr>
          <w:rFonts w:ascii="Century Gothic" w:hAnsi="Century Gothic"/>
          <w:sz w:val="24"/>
          <w:szCs w:val="24"/>
        </w:rPr>
        <w:t>VICE PRESIDENT FINANCIAL PLANNING &amp; ADMIN</w:t>
      </w:r>
      <w:r w:rsidR="00D11506" w:rsidRPr="00D11506">
        <w:rPr>
          <w:rFonts w:ascii="Century Gothic" w:hAnsi="Century Gothic"/>
          <w:sz w:val="24"/>
          <w:szCs w:val="24"/>
        </w:rPr>
        <w:t xml:space="preserve">  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24213D" w:rsidRPr="0024213D">
        <w:rPr>
          <w:rFonts w:ascii="Century Gothic" w:hAnsi="Century Gothic"/>
          <w:sz w:val="24"/>
          <w:szCs w:val="24"/>
        </w:rPr>
        <w:t>WEB BASED REPORTING SOLUTION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FD0762" w:rsidRDefault="00FD0762" w:rsidP="00F405FB">
      <w:pPr>
        <w:pStyle w:val="ListParagraph"/>
        <w:numPr>
          <w:ilvl w:val="0"/>
          <w:numId w:val="27"/>
        </w:numPr>
        <w:rPr>
          <w:rFonts w:ascii="Century Gothic" w:hAnsi="Century Gothic"/>
        </w:rPr>
      </w:pPr>
      <w:r w:rsidRPr="00FD0762">
        <w:rPr>
          <w:rFonts w:ascii="Century Gothic" w:hAnsi="Century Gothic"/>
        </w:rPr>
        <w:t>In order to provide the most complete response to MWSU, we are asking that the RFP due date be extended to 11/8/19. Is that possible?</w:t>
      </w:r>
    </w:p>
    <w:p w:rsidR="00FD0762" w:rsidRPr="00FD0762" w:rsidRDefault="00FD0762" w:rsidP="00FD0762">
      <w:pPr>
        <w:ind w:left="720" w:firstLine="720"/>
        <w:rPr>
          <w:rFonts w:ascii="Century Gothic" w:hAnsi="Century Gothic"/>
        </w:rPr>
      </w:pPr>
      <w:r w:rsidRPr="00FD0762">
        <w:rPr>
          <w:rFonts w:ascii="Century Gothic" w:hAnsi="Century Gothic"/>
          <w:b/>
        </w:rPr>
        <w:t>No, MWSU will not extend the deadline.</w:t>
      </w:r>
    </w:p>
    <w:p w:rsidR="004272B1" w:rsidRDefault="004272B1" w:rsidP="00D70F85">
      <w:pPr>
        <w:pStyle w:val="ListParagraph"/>
        <w:ind w:left="1440"/>
        <w:rPr>
          <w:rFonts w:ascii="Century Gothic" w:hAnsi="Century Gothic"/>
        </w:rPr>
      </w:pPr>
    </w:p>
    <w:p w:rsidR="00A76E7B" w:rsidRPr="00A76E7B" w:rsidRDefault="00FD0762" w:rsidP="00FD0762">
      <w:pPr>
        <w:pStyle w:val="paragraph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D0762">
        <w:rPr>
          <w:rFonts w:ascii="Century Gothic" w:eastAsia="Times New Roman" w:hAnsi="Century Gothic" w:cs="Arial"/>
          <w:sz w:val="24"/>
          <w:szCs w:val="24"/>
        </w:rPr>
        <w:t>We would like to request an option to electronically submit a response. Is that possible?</w:t>
      </w:r>
    </w:p>
    <w:p w:rsidR="00FD0762" w:rsidRDefault="00FD0762" w:rsidP="009F6F04">
      <w:pPr>
        <w:pStyle w:val="paragraph"/>
        <w:spacing w:before="0" w:beforeAutospacing="0" w:after="0" w:afterAutospacing="0"/>
        <w:ind w:left="1440" w:firstLine="45"/>
        <w:rPr>
          <w:rFonts w:ascii="Century Gothic" w:eastAsia="Times New Roman" w:hAnsi="Century Gothic" w:cs="Arial"/>
          <w:b/>
          <w:sz w:val="24"/>
          <w:szCs w:val="24"/>
        </w:rPr>
      </w:pPr>
      <w:r w:rsidRPr="00D135E8">
        <w:rPr>
          <w:rFonts w:ascii="Century Gothic" w:eastAsia="Times New Roman" w:hAnsi="Century Gothic" w:cs="Arial"/>
          <w:b/>
          <w:sz w:val="24"/>
          <w:szCs w:val="24"/>
        </w:rPr>
        <w:t>No, per the bid specifications we are only able to receive sealed paper responses.</w:t>
      </w:r>
    </w:p>
    <w:p w:rsidR="00D135E8" w:rsidRPr="00D135E8" w:rsidRDefault="00D135E8" w:rsidP="00A76E7B">
      <w:pPr>
        <w:pStyle w:val="paragraph"/>
        <w:spacing w:before="0" w:beforeAutospacing="0" w:after="0" w:afterAutospacing="0"/>
        <w:ind w:left="720" w:firstLine="720"/>
        <w:rPr>
          <w:rFonts w:ascii="Century Gothic" w:eastAsia="Times New Roman" w:hAnsi="Century Gothic" w:cs="Arial"/>
          <w:b/>
          <w:sz w:val="24"/>
          <w:szCs w:val="24"/>
        </w:rPr>
      </w:pPr>
    </w:p>
    <w:p w:rsidR="00A76E7B" w:rsidRDefault="00FD0762" w:rsidP="00FD0762">
      <w:pPr>
        <w:pStyle w:val="paragraph"/>
        <w:numPr>
          <w:ilvl w:val="0"/>
          <w:numId w:val="27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FD0762">
        <w:rPr>
          <w:rFonts w:ascii="Century Gothic" w:eastAsia="Times New Roman" w:hAnsi="Century Gothic" w:cs="Arial"/>
          <w:sz w:val="24"/>
          <w:szCs w:val="24"/>
        </w:rPr>
        <w:t>Is there a page limit on the RFP Response?</w:t>
      </w:r>
      <w:r>
        <w:rPr>
          <w:rStyle w:val="eop"/>
          <w:rFonts w:asciiTheme="minorHAnsi" w:hAnsiTheme="minorHAnsi" w:cstheme="minorHAnsi"/>
        </w:rPr>
        <w:t xml:space="preserve"> </w:t>
      </w:r>
    </w:p>
    <w:p w:rsidR="00FD0762" w:rsidRPr="00D135E8" w:rsidRDefault="00FD0762" w:rsidP="00A76E7B">
      <w:pPr>
        <w:pStyle w:val="paragraph"/>
        <w:spacing w:before="0" w:beforeAutospacing="0" w:after="0" w:afterAutospacing="0"/>
        <w:ind w:left="720" w:firstLine="720"/>
        <w:rPr>
          <w:rFonts w:ascii="Century Gothic" w:eastAsia="Times New Roman" w:hAnsi="Century Gothic" w:cs="Arial"/>
          <w:b/>
          <w:sz w:val="24"/>
          <w:szCs w:val="24"/>
        </w:rPr>
      </w:pPr>
      <w:r w:rsidRPr="00D135E8">
        <w:rPr>
          <w:rFonts w:ascii="Century Gothic" w:eastAsia="Times New Roman" w:hAnsi="Century Gothic" w:cs="Arial"/>
          <w:b/>
          <w:sz w:val="24"/>
          <w:szCs w:val="24"/>
        </w:rPr>
        <w:t>No</w:t>
      </w:r>
      <w:r w:rsidR="009F6F04">
        <w:rPr>
          <w:rFonts w:ascii="Century Gothic" w:eastAsia="Times New Roman" w:hAnsi="Century Gothic" w:cs="Arial"/>
          <w:b/>
          <w:sz w:val="24"/>
          <w:szCs w:val="24"/>
        </w:rPr>
        <w:t>.</w:t>
      </w:r>
    </w:p>
    <w:p w:rsidR="00D135E8" w:rsidRPr="00540BCD" w:rsidRDefault="00D135E8" w:rsidP="00A76E7B">
      <w:pPr>
        <w:pStyle w:val="paragraph"/>
        <w:spacing w:before="0" w:beforeAutospacing="0" w:after="0" w:afterAutospacing="0"/>
        <w:ind w:left="720" w:firstLine="720"/>
        <w:rPr>
          <w:rStyle w:val="eop"/>
          <w:rFonts w:asciiTheme="minorHAnsi" w:hAnsiTheme="minorHAnsi" w:cstheme="minorHAnsi"/>
        </w:rPr>
      </w:pPr>
    </w:p>
    <w:p w:rsidR="00FD0762" w:rsidRPr="00FD0762" w:rsidRDefault="00FD0762" w:rsidP="00FD0762">
      <w:pPr>
        <w:pStyle w:val="ListParagraph"/>
        <w:numPr>
          <w:ilvl w:val="0"/>
          <w:numId w:val="27"/>
        </w:numPr>
        <w:rPr>
          <w:rFonts w:ascii="Century Gothic" w:hAnsi="Century Gothic"/>
        </w:rPr>
      </w:pPr>
      <w:r w:rsidRPr="00FD0762">
        <w:rPr>
          <w:rFonts w:ascii="Century Gothic" w:hAnsi="Century Gothic"/>
        </w:rPr>
        <w:t>What is a high-level estimate in terms of:</w:t>
      </w:r>
    </w:p>
    <w:p w:rsidR="00FD0762" w:rsidRPr="00D135E8" w:rsidRDefault="00FD0762" w:rsidP="00FD0762">
      <w:pPr>
        <w:pStyle w:val="ListParagraph"/>
        <w:numPr>
          <w:ilvl w:val="1"/>
          <w:numId w:val="27"/>
        </w:numPr>
        <w:rPr>
          <w:rFonts w:ascii="Century Gothic" w:hAnsi="Century Gothic"/>
          <w:b/>
        </w:rPr>
      </w:pPr>
      <w:r w:rsidRPr="00FD0762">
        <w:rPr>
          <w:rFonts w:ascii="Century Gothic" w:hAnsi="Century Gothic"/>
        </w:rPr>
        <w:t>Number of total reports &amp; interactive dashboards across the different use-cases?</w:t>
      </w:r>
      <w:r w:rsidRPr="00540BCD">
        <w:rPr>
          <w:rFonts w:asciiTheme="minorHAnsi" w:hAnsiTheme="minorHAnsi" w:cstheme="minorHAnsi"/>
          <w:b/>
        </w:rPr>
        <w:t xml:space="preserve">  </w:t>
      </w:r>
      <w:r w:rsidRPr="00D135E8">
        <w:rPr>
          <w:rFonts w:ascii="Century Gothic" w:hAnsi="Century Gothic"/>
          <w:b/>
        </w:rPr>
        <w:t>1000? Actual total unknown at this time.</w:t>
      </w:r>
    </w:p>
    <w:p w:rsidR="00FD0762" w:rsidRPr="00D135E8" w:rsidRDefault="00FD0762" w:rsidP="00FD0762">
      <w:pPr>
        <w:pStyle w:val="ListParagraph"/>
        <w:numPr>
          <w:ilvl w:val="1"/>
          <w:numId w:val="27"/>
        </w:numPr>
        <w:rPr>
          <w:rFonts w:ascii="Century Gothic" w:hAnsi="Century Gothic"/>
          <w:b/>
        </w:rPr>
      </w:pPr>
      <w:r w:rsidRPr="00FD0762">
        <w:rPr>
          <w:rFonts w:ascii="Century Gothic" w:hAnsi="Century Gothic"/>
        </w:rPr>
        <w:t>How are reports being consumed today? For example, via web browser, email distribution, and/or mobile device?</w:t>
      </w:r>
      <w:r>
        <w:rPr>
          <w:rFonts w:asciiTheme="minorHAnsi" w:hAnsiTheme="minorHAnsi" w:cstheme="minorHAnsi"/>
        </w:rPr>
        <w:t xml:space="preserve"> </w:t>
      </w:r>
      <w:r w:rsidRPr="00540BCD">
        <w:rPr>
          <w:rFonts w:asciiTheme="minorHAnsi" w:hAnsiTheme="minorHAnsi" w:cstheme="minorHAnsi"/>
          <w:b/>
        </w:rPr>
        <w:t xml:space="preserve">– </w:t>
      </w:r>
      <w:r w:rsidRPr="00D135E8">
        <w:rPr>
          <w:rFonts w:ascii="Century Gothic" w:hAnsi="Century Gothic"/>
          <w:b/>
        </w:rPr>
        <w:t>Limited web browser/printing of custom developed reports from ERP system</w:t>
      </w:r>
      <w:r w:rsidR="00A76E7B" w:rsidRPr="00D135E8">
        <w:rPr>
          <w:rFonts w:ascii="Century Gothic" w:hAnsi="Century Gothic"/>
          <w:b/>
        </w:rPr>
        <w:t>.</w:t>
      </w:r>
    </w:p>
    <w:p w:rsidR="00FD0762" w:rsidRPr="00D135E8" w:rsidRDefault="00FD0762" w:rsidP="00FD0762">
      <w:pPr>
        <w:pStyle w:val="ListParagraph"/>
        <w:numPr>
          <w:ilvl w:val="1"/>
          <w:numId w:val="27"/>
        </w:numPr>
        <w:rPr>
          <w:rFonts w:ascii="Century Gothic" w:hAnsi="Century Gothic"/>
          <w:b/>
        </w:rPr>
      </w:pPr>
      <w:r w:rsidRPr="00FD0762">
        <w:rPr>
          <w:rFonts w:ascii="Century Gothic" w:hAnsi="Century Gothic"/>
        </w:rPr>
        <w:t>For the content that will be published to the University website, will this be embedded reporting? Or an extract?</w:t>
      </w:r>
      <w:r w:rsidRPr="00540BCD">
        <w:rPr>
          <w:rFonts w:asciiTheme="minorHAnsi" w:hAnsiTheme="minorHAnsi" w:cstheme="minorHAnsi"/>
          <w:b/>
        </w:rPr>
        <w:t xml:space="preserve"> – </w:t>
      </w:r>
      <w:r w:rsidRPr="00D135E8">
        <w:rPr>
          <w:rFonts w:ascii="Century Gothic" w:hAnsi="Century Gothic"/>
          <w:b/>
        </w:rPr>
        <w:t>Likely be extract</w:t>
      </w:r>
      <w:r w:rsidR="00A76E7B" w:rsidRPr="00D135E8">
        <w:rPr>
          <w:rFonts w:ascii="Century Gothic" w:hAnsi="Century Gothic"/>
          <w:b/>
        </w:rPr>
        <w:t>.</w:t>
      </w:r>
    </w:p>
    <w:p w:rsidR="00FD0762" w:rsidRPr="00D135E8" w:rsidRDefault="00FD0762" w:rsidP="00FD0762">
      <w:pPr>
        <w:pStyle w:val="ListParagraph"/>
        <w:numPr>
          <w:ilvl w:val="1"/>
          <w:numId w:val="27"/>
        </w:numPr>
        <w:rPr>
          <w:rFonts w:ascii="Century Gothic" w:hAnsi="Century Gothic"/>
          <w:b/>
        </w:rPr>
      </w:pPr>
      <w:r w:rsidRPr="00FD0762">
        <w:rPr>
          <w:rFonts w:ascii="Century Gothic" w:hAnsi="Century Gothic"/>
        </w:rPr>
        <w:t>How many data sources are expected and what are the respective sources?</w:t>
      </w:r>
      <w:r w:rsidRPr="00540BCD">
        <w:rPr>
          <w:rFonts w:asciiTheme="minorHAnsi" w:hAnsiTheme="minorHAnsi" w:cstheme="minorHAnsi"/>
          <w:b/>
        </w:rPr>
        <w:t xml:space="preserve"> – </w:t>
      </w:r>
      <w:r w:rsidRPr="00D135E8">
        <w:rPr>
          <w:rFonts w:ascii="Century Gothic" w:hAnsi="Century Gothic"/>
          <w:b/>
        </w:rPr>
        <w:t>Ellucian Banner ERP as primary data source, a few other databases and text/Excel files (if possible) for ancillary data</w:t>
      </w:r>
      <w:r w:rsidR="00A76E7B" w:rsidRPr="00D135E8">
        <w:rPr>
          <w:rFonts w:ascii="Century Gothic" w:hAnsi="Century Gothic"/>
          <w:b/>
        </w:rPr>
        <w:t>.</w:t>
      </w:r>
    </w:p>
    <w:p w:rsidR="00FD0762" w:rsidRPr="00D135E8" w:rsidRDefault="00FD0762" w:rsidP="00FD0762">
      <w:pPr>
        <w:pStyle w:val="ListParagraph"/>
        <w:numPr>
          <w:ilvl w:val="1"/>
          <w:numId w:val="27"/>
        </w:numPr>
        <w:rPr>
          <w:rFonts w:ascii="Century Gothic" w:hAnsi="Century Gothic"/>
          <w:b/>
        </w:rPr>
      </w:pPr>
      <w:r w:rsidRPr="00FD0762">
        <w:rPr>
          <w:rFonts w:ascii="Century Gothic" w:hAnsi="Century Gothic"/>
        </w:rPr>
        <w:t>Number of KPIs and dimensions that you are looking to report on?</w:t>
      </w:r>
      <w:r>
        <w:rPr>
          <w:rFonts w:asciiTheme="minorHAnsi" w:hAnsiTheme="minorHAnsi" w:cstheme="minorHAnsi"/>
        </w:rPr>
        <w:t xml:space="preserve"> </w:t>
      </w:r>
      <w:r w:rsidRPr="00540BCD">
        <w:rPr>
          <w:rFonts w:asciiTheme="minorHAnsi" w:hAnsiTheme="minorHAnsi" w:cstheme="minorHAnsi"/>
          <w:b/>
        </w:rPr>
        <w:t xml:space="preserve">– </w:t>
      </w:r>
      <w:r w:rsidRPr="00D135E8">
        <w:rPr>
          <w:rFonts w:ascii="Century Gothic" w:hAnsi="Century Gothic"/>
          <w:b/>
        </w:rPr>
        <w:t>Unknown, require flexibility as we haven’t had a solution in-place before</w:t>
      </w:r>
      <w:r w:rsidR="00A76E7B" w:rsidRPr="00D135E8">
        <w:rPr>
          <w:rFonts w:ascii="Century Gothic" w:hAnsi="Century Gothic"/>
          <w:b/>
        </w:rPr>
        <w:t>.</w:t>
      </w:r>
    </w:p>
    <w:p w:rsidR="00FD0762" w:rsidRPr="00D135E8" w:rsidRDefault="00FD0762" w:rsidP="009F6F04">
      <w:pPr>
        <w:pStyle w:val="paragraph"/>
        <w:spacing w:before="0" w:beforeAutospacing="0" w:after="0" w:afterAutospacing="0"/>
        <w:ind w:left="1440"/>
        <w:rPr>
          <w:rFonts w:ascii="Century Gothic" w:eastAsia="Times New Roman" w:hAnsi="Century Gothic" w:cs="Arial"/>
          <w:b/>
          <w:sz w:val="24"/>
          <w:szCs w:val="24"/>
        </w:rPr>
      </w:pPr>
      <w:r w:rsidRPr="00FD0762">
        <w:rPr>
          <w:rFonts w:ascii="Century Gothic" w:eastAsia="Times New Roman" w:hAnsi="Century Gothic" w:cs="Arial"/>
        </w:rPr>
        <w:t xml:space="preserve">Number of users: </w:t>
      </w:r>
      <w:r w:rsidRPr="00540BCD">
        <w:rPr>
          <w:rFonts w:asciiTheme="minorHAnsi" w:eastAsia="Times New Roman" w:hAnsiTheme="minorHAnsi" w:cstheme="minorHAnsi"/>
          <w:b/>
        </w:rPr>
        <w:t xml:space="preserve">- </w:t>
      </w:r>
      <w:r w:rsidRPr="00D135E8">
        <w:rPr>
          <w:rFonts w:ascii="Century Gothic" w:eastAsia="Times New Roman" w:hAnsi="Century Gothic" w:cs="Arial"/>
          <w:b/>
          <w:sz w:val="24"/>
          <w:szCs w:val="24"/>
        </w:rPr>
        <w:t>Total of 330 employees/administrators could potentially use this; 400 additional faculty if a use-case is determined.  Vast majority will be consumers for pre-developed reports with 50-100 power users for development and ad-hoc reporting.</w:t>
      </w:r>
    </w:p>
    <w:p w:rsidR="00A76E7B" w:rsidRPr="00D135E8" w:rsidRDefault="00A76E7B" w:rsidP="00D135E8">
      <w:pPr>
        <w:pStyle w:val="paragraph"/>
        <w:spacing w:before="0" w:beforeAutospacing="0" w:after="0" w:afterAutospacing="0"/>
        <w:ind w:left="720" w:firstLine="720"/>
        <w:rPr>
          <w:rFonts w:ascii="Century Gothic" w:eastAsia="Times New Roman" w:hAnsi="Century Gothic" w:cs="Arial"/>
          <w:b/>
          <w:sz w:val="24"/>
          <w:szCs w:val="24"/>
        </w:rPr>
      </w:pPr>
    </w:p>
    <w:p w:rsidR="00A76E7B" w:rsidRPr="00A76E7B" w:rsidRDefault="00FD0762" w:rsidP="00FD0762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FD0762">
        <w:rPr>
          <w:rFonts w:ascii="Century Gothic" w:hAnsi="Century Gothic"/>
        </w:rPr>
        <w:t>What is anticipated timeline of production deployment?</w:t>
      </w:r>
      <w:r w:rsidRPr="00540BCD">
        <w:rPr>
          <w:rFonts w:asciiTheme="minorHAnsi" w:hAnsiTheme="minorHAnsi" w:cstheme="minorHAnsi"/>
          <w:b/>
        </w:rPr>
        <w:t xml:space="preserve"> </w:t>
      </w:r>
    </w:p>
    <w:p w:rsidR="00FD0762" w:rsidRPr="00D135E8" w:rsidRDefault="00FD0762" w:rsidP="00D135E8">
      <w:pPr>
        <w:pStyle w:val="paragraph"/>
        <w:spacing w:before="0" w:beforeAutospacing="0" w:after="0" w:afterAutospacing="0"/>
        <w:ind w:left="720" w:firstLine="720"/>
        <w:rPr>
          <w:rFonts w:ascii="Century Gothic" w:eastAsia="Times New Roman" w:hAnsi="Century Gothic" w:cs="Arial"/>
          <w:b/>
          <w:sz w:val="24"/>
          <w:szCs w:val="24"/>
        </w:rPr>
      </w:pPr>
      <w:r w:rsidRPr="00D135E8">
        <w:rPr>
          <w:rFonts w:ascii="Century Gothic" w:eastAsia="Times New Roman" w:hAnsi="Century Gothic" w:cs="Arial"/>
          <w:b/>
          <w:sz w:val="24"/>
          <w:szCs w:val="24"/>
        </w:rPr>
        <w:t>Would like to begin using the system in production in January 2020</w:t>
      </w:r>
      <w:r w:rsidR="009F6F04">
        <w:rPr>
          <w:rFonts w:ascii="Century Gothic" w:eastAsia="Times New Roman" w:hAnsi="Century Gothic" w:cs="Arial"/>
          <w:b/>
          <w:sz w:val="24"/>
          <w:szCs w:val="24"/>
        </w:rPr>
        <w:t>.</w:t>
      </w:r>
    </w:p>
    <w:p w:rsidR="00A76E7B" w:rsidRPr="00A76E7B" w:rsidRDefault="00A76E7B" w:rsidP="00A76E7B">
      <w:pPr>
        <w:ind w:left="720" w:firstLine="720"/>
        <w:rPr>
          <w:rFonts w:asciiTheme="minorHAnsi" w:hAnsiTheme="minorHAnsi" w:cstheme="minorHAnsi"/>
        </w:rPr>
      </w:pPr>
    </w:p>
    <w:p w:rsidR="00FD0762" w:rsidRPr="00FD0762" w:rsidRDefault="00FD0762" w:rsidP="00FD0762">
      <w:pPr>
        <w:pStyle w:val="ListParagraph"/>
        <w:numPr>
          <w:ilvl w:val="0"/>
          <w:numId w:val="27"/>
        </w:numPr>
        <w:rPr>
          <w:rFonts w:ascii="Century Gothic" w:hAnsi="Century Gothic"/>
        </w:rPr>
      </w:pPr>
      <w:r w:rsidRPr="00FD0762">
        <w:rPr>
          <w:rFonts w:ascii="Century Gothic" w:hAnsi="Century Gothic"/>
        </w:rPr>
        <w:t>Are there restrictions in terms of resource connectivity?</w:t>
      </w:r>
    </w:p>
    <w:p w:rsidR="00FD0762" w:rsidRPr="00540BCD" w:rsidRDefault="00FD0762" w:rsidP="00FD0762">
      <w:pPr>
        <w:pStyle w:val="ListParagraph"/>
        <w:numPr>
          <w:ilvl w:val="1"/>
          <w:numId w:val="27"/>
        </w:numPr>
        <w:rPr>
          <w:rFonts w:asciiTheme="minorHAnsi" w:hAnsiTheme="minorHAnsi" w:cstheme="minorHAnsi"/>
        </w:rPr>
      </w:pPr>
      <w:r w:rsidRPr="00FD0762">
        <w:rPr>
          <w:rFonts w:ascii="Century Gothic" w:hAnsi="Century Gothic"/>
        </w:rPr>
        <w:t>Do they need to be onsite or can they be remote? If onsite, at what location?</w:t>
      </w:r>
      <w:r w:rsidRPr="00540BCD">
        <w:rPr>
          <w:rFonts w:asciiTheme="minorHAnsi" w:hAnsiTheme="minorHAnsi" w:cstheme="minorHAnsi"/>
          <w:b/>
        </w:rPr>
        <w:t xml:space="preserve"> – </w:t>
      </w:r>
      <w:r w:rsidRPr="00D135E8">
        <w:rPr>
          <w:rFonts w:ascii="Century Gothic" w:hAnsi="Century Gothic"/>
          <w:b/>
        </w:rPr>
        <w:t>Could be remote; could limit to VPN-connected users</w:t>
      </w:r>
      <w:r w:rsidR="009F6F04">
        <w:rPr>
          <w:rFonts w:ascii="Century Gothic" w:hAnsi="Century Gothic"/>
          <w:b/>
        </w:rPr>
        <w:t>.</w:t>
      </w:r>
    </w:p>
    <w:p w:rsidR="00FD0762" w:rsidRPr="00A76E7B" w:rsidRDefault="00FD0762" w:rsidP="00FD0762">
      <w:pPr>
        <w:pStyle w:val="ListParagraph"/>
        <w:numPr>
          <w:ilvl w:val="1"/>
          <w:numId w:val="27"/>
        </w:numPr>
        <w:rPr>
          <w:rFonts w:ascii="Century Gothic" w:hAnsi="Century Gothic"/>
          <w:b/>
        </w:rPr>
      </w:pPr>
      <w:r w:rsidRPr="00FD0762">
        <w:rPr>
          <w:rFonts w:ascii="Century Gothic" w:hAnsi="Century Gothic"/>
        </w:rPr>
        <w:t>Can resources outside of US work remotely?</w:t>
      </w:r>
      <w:r w:rsidRPr="00540BCD">
        <w:rPr>
          <w:rFonts w:asciiTheme="minorHAnsi" w:hAnsiTheme="minorHAnsi" w:cstheme="minorHAnsi"/>
          <w:b/>
        </w:rPr>
        <w:t xml:space="preserve"> </w:t>
      </w:r>
      <w:r w:rsidR="009F6F04">
        <w:rPr>
          <w:rFonts w:asciiTheme="minorHAnsi" w:hAnsiTheme="minorHAnsi" w:cstheme="minorHAnsi"/>
          <w:b/>
        </w:rPr>
        <w:t>–</w:t>
      </w:r>
      <w:r w:rsidRPr="00540BCD">
        <w:rPr>
          <w:rFonts w:asciiTheme="minorHAnsi" w:hAnsiTheme="minorHAnsi" w:cstheme="minorHAnsi"/>
          <w:b/>
        </w:rPr>
        <w:t xml:space="preserve"> </w:t>
      </w:r>
      <w:r w:rsidRPr="00D135E8">
        <w:rPr>
          <w:rFonts w:ascii="Century Gothic" w:hAnsi="Century Gothic"/>
          <w:b/>
        </w:rPr>
        <w:t>Ye</w:t>
      </w:r>
      <w:r w:rsidR="00A76E7B" w:rsidRPr="00D135E8">
        <w:rPr>
          <w:rFonts w:ascii="Century Gothic" w:hAnsi="Century Gothic"/>
          <w:b/>
        </w:rPr>
        <w:t>s</w:t>
      </w:r>
      <w:r w:rsidR="009F6F04">
        <w:rPr>
          <w:rFonts w:ascii="Century Gothic" w:hAnsi="Century Gothic"/>
          <w:b/>
        </w:rPr>
        <w:t>.</w:t>
      </w:r>
    </w:p>
    <w:p w:rsidR="00FD0762" w:rsidRPr="00540BCD" w:rsidRDefault="00FD0762" w:rsidP="00FD0762">
      <w:pPr>
        <w:pStyle w:val="ListParagraph"/>
        <w:numPr>
          <w:ilvl w:val="1"/>
          <w:numId w:val="27"/>
        </w:numPr>
        <w:rPr>
          <w:rFonts w:asciiTheme="minorHAnsi" w:hAnsiTheme="minorHAnsi" w:cstheme="minorHAnsi"/>
        </w:rPr>
      </w:pPr>
      <w:r w:rsidRPr="00FD0762">
        <w:rPr>
          <w:rFonts w:ascii="Century Gothic" w:hAnsi="Century Gothic"/>
        </w:rPr>
        <w:t>Do resources need to be US Citizens or permanent residents?</w:t>
      </w:r>
      <w:r w:rsidRPr="00540BCD">
        <w:rPr>
          <w:rFonts w:asciiTheme="minorHAnsi" w:hAnsiTheme="minorHAnsi" w:cstheme="minorHAnsi"/>
          <w:b/>
        </w:rPr>
        <w:t xml:space="preserve"> – </w:t>
      </w:r>
      <w:r w:rsidRPr="00D135E8">
        <w:rPr>
          <w:rFonts w:ascii="Century Gothic" w:hAnsi="Century Gothic"/>
          <w:b/>
        </w:rPr>
        <w:t>No requirements</w:t>
      </w:r>
      <w:r w:rsidR="009F6F04">
        <w:rPr>
          <w:rFonts w:ascii="Century Gothic" w:hAnsi="Century Gothic"/>
          <w:b/>
        </w:rPr>
        <w:t>.</w:t>
      </w:r>
    </w:p>
    <w:p w:rsidR="00FD0762" w:rsidRPr="00D135E8" w:rsidRDefault="00FD0762" w:rsidP="00FD0762">
      <w:pPr>
        <w:pStyle w:val="ListParagraph"/>
        <w:numPr>
          <w:ilvl w:val="1"/>
          <w:numId w:val="27"/>
        </w:numPr>
        <w:rPr>
          <w:rFonts w:ascii="Century Gothic" w:hAnsi="Century Gothic"/>
          <w:b/>
        </w:rPr>
      </w:pPr>
      <w:r w:rsidRPr="00FD0762">
        <w:rPr>
          <w:rFonts w:ascii="Century Gothic" w:hAnsi="Century Gothic"/>
        </w:rPr>
        <w:t>Do resources need to work on their own machines?</w:t>
      </w:r>
      <w:r w:rsidRPr="00540BC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</w:t>
      </w:r>
      <w:r w:rsidRPr="00540BCD">
        <w:rPr>
          <w:rFonts w:asciiTheme="minorHAnsi" w:hAnsiTheme="minorHAnsi" w:cstheme="minorHAnsi"/>
          <w:b/>
        </w:rPr>
        <w:t xml:space="preserve"> </w:t>
      </w:r>
      <w:r w:rsidRPr="00D135E8">
        <w:rPr>
          <w:rFonts w:ascii="Century Gothic" w:hAnsi="Century Gothic"/>
          <w:b/>
        </w:rPr>
        <w:t>No</w:t>
      </w:r>
      <w:r w:rsidR="009F6F04">
        <w:rPr>
          <w:rFonts w:ascii="Century Gothic" w:hAnsi="Century Gothic"/>
          <w:b/>
        </w:rPr>
        <w:t>.</w:t>
      </w:r>
    </w:p>
    <w:p w:rsidR="008C008B" w:rsidRPr="003A3F8F" w:rsidRDefault="008C008B" w:rsidP="008C008B">
      <w:pPr>
        <w:pStyle w:val="ListParagraph"/>
        <w:ind w:left="1440"/>
        <w:rPr>
          <w:rFonts w:asciiTheme="minorHAnsi" w:hAnsiTheme="minorHAnsi" w:cstheme="minorHAnsi"/>
        </w:rPr>
      </w:pPr>
    </w:p>
    <w:p w:rsidR="00FD0762" w:rsidRPr="00FD0762" w:rsidRDefault="00FD0762" w:rsidP="00FD0762">
      <w:pPr>
        <w:pStyle w:val="ListParagraph"/>
        <w:numPr>
          <w:ilvl w:val="0"/>
          <w:numId w:val="27"/>
        </w:numPr>
        <w:rPr>
          <w:rFonts w:ascii="Century Gothic" w:hAnsi="Century Gothic"/>
        </w:rPr>
      </w:pPr>
      <w:r w:rsidRPr="00FD0762">
        <w:rPr>
          <w:rFonts w:ascii="Century Gothic" w:hAnsi="Century Gothic"/>
        </w:rPr>
        <w:t>How important and/or flexible is the near zero wait time requirement?</w:t>
      </w:r>
    </w:p>
    <w:p w:rsidR="00FD0762" w:rsidRPr="00FD0762" w:rsidRDefault="00FD0762" w:rsidP="00FD0762">
      <w:pPr>
        <w:pStyle w:val="ListParagraph"/>
        <w:ind w:left="1440"/>
        <w:rPr>
          <w:rFonts w:ascii="Century Gothic" w:hAnsi="Century Gothic"/>
        </w:rPr>
      </w:pPr>
      <w:r w:rsidRPr="00FD0762">
        <w:rPr>
          <w:rFonts w:ascii="Century Gothic" w:hAnsi="Century Gothic"/>
        </w:rPr>
        <w:t>i.e. To get as close to near zero wait time as possible, data needs to be located in a high performance analytics database warehouse. We are concerned that doing this would significantly increase the price of the solution to where it may not be affordable.</w:t>
      </w:r>
    </w:p>
    <w:p w:rsidR="00FD0762" w:rsidRPr="00D135E8" w:rsidRDefault="00FD0762" w:rsidP="009F6F04">
      <w:pPr>
        <w:pStyle w:val="paragraph"/>
        <w:spacing w:before="0" w:beforeAutospacing="0" w:after="0" w:afterAutospacing="0"/>
        <w:ind w:left="1440"/>
        <w:rPr>
          <w:rFonts w:ascii="Century Gothic" w:eastAsia="Times New Roman" w:hAnsi="Century Gothic" w:cs="Arial"/>
          <w:b/>
          <w:sz w:val="24"/>
          <w:szCs w:val="24"/>
        </w:rPr>
      </w:pPr>
      <w:r w:rsidRPr="00D135E8">
        <w:rPr>
          <w:rFonts w:ascii="Century Gothic" w:eastAsia="Times New Roman" w:hAnsi="Century Gothic" w:cs="Arial"/>
          <w:b/>
          <w:sz w:val="24"/>
          <w:szCs w:val="24"/>
        </w:rPr>
        <w:t>Near-zero wait-time is a requirement for simple reporting (limited table joins/sorting) from Oracle-hosted Banner ERP system. It is understood that the more complex the data query, the longer it may take to generate reports. MWSU will NOT invest in a data warehouse at this time.</w:t>
      </w:r>
    </w:p>
    <w:p w:rsidR="008C008B" w:rsidRPr="0050595C" w:rsidRDefault="008C008B" w:rsidP="00FD0762">
      <w:pPr>
        <w:pStyle w:val="ListParagraph"/>
        <w:ind w:left="1440"/>
        <w:rPr>
          <w:rFonts w:asciiTheme="minorHAnsi" w:hAnsiTheme="minorHAnsi" w:cstheme="minorHAnsi"/>
          <w:b/>
        </w:rPr>
      </w:pPr>
    </w:p>
    <w:p w:rsidR="00626642" w:rsidRDefault="00626642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9F6F04" w:rsidRPr="009F6F04" w:rsidRDefault="00FD0762" w:rsidP="00FD0762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FD0762">
        <w:rPr>
          <w:rFonts w:ascii="Century Gothic" w:hAnsi="Century Gothic"/>
        </w:rPr>
        <w:t>Are you requiring data from the various data sources to be consolidated into a centralized data warehouse for performance?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:rsidR="00FD0762" w:rsidRPr="009F6F04" w:rsidRDefault="00FD0762" w:rsidP="009F6F04">
      <w:pPr>
        <w:ind w:left="1440"/>
        <w:rPr>
          <w:rFonts w:asciiTheme="minorHAnsi" w:hAnsiTheme="minorHAnsi" w:cstheme="minorHAnsi"/>
        </w:rPr>
      </w:pPr>
      <w:r w:rsidRPr="009F6F04">
        <w:rPr>
          <w:rFonts w:ascii="Century Gothic" w:hAnsi="Century Gothic"/>
          <w:b/>
        </w:rPr>
        <w:t>No. It is understood that there could be longer wait times for multi-source queries.</w:t>
      </w:r>
      <w:r w:rsidRPr="009F6F04">
        <w:rPr>
          <w:rFonts w:ascii="Century Gothic" w:hAnsi="Century Gothic"/>
          <w:b/>
        </w:rPr>
        <w:br/>
      </w:r>
    </w:p>
    <w:p w:rsidR="009F6F04" w:rsidRPr="009F6F04" w:rsidRDefault="00FD0762" w:rsidP="00FD0762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FD0762">
        <w:rPr>
          <w:rFonts w:ascii="Century Gothic" w:hAnsi="Century Gothic"/>
        </w:rPr>
        <w:t>When you refer to flat files, do you mean delimited flat files like a CSV file? If not, please provide an example.</w:t>
      </w:r>
    </w:p>
    <w:p w:rsidR="00FD0762" w:rsidRPr="009F6F04" w:rsidRDefault="00FD0762" w:rsidP="009F6F04">
      <w:pPr>
        <w:ind w:left="720" w:firstLine="720"/>
        <w:rPr>
          <w:rFonts w:asciiTheme="minorHAnsi" w:hAnsiTheme="minorHAnsi" w:cstheme="minorHAnsi"/>
        </w:rPr>
      </w:pPr>
      <w:r w:rsidRPr="009F6F04">
        <w:rPr>
          <w:rFonts w:ascii="Century Gothic" w:hAnsi="Century Gothic"/>
          <w:b/>
        </w:rPr>
        <w:t>Yes, we refer to CSV files in particular.</w:t>
      </w:r>
      <w:r w:rsidRPr="009F6F04">
        <w:rPr>
          <w:rFonts w:asciiTheme="minorHAnsi" w:hAnsiTheme="minorHAnsi" w:cstheme="minorHAnsi"/>
          <w:color w:val="222222"/>
          <w:sz w:val="22"/>
          <w:szCs w:val="22"/>
        </w:rPr>
        <w:br/>
      </w:r>
    </w:p>
    <w:p w:rsidR="009F6F04" w:rsidRPr="009F6F04" w:rsidRDefault="00FD0762" w:rsidP="00FD0762">
      <w:pPr>
        <w:pStyle w:val="ListParagraph"/>
        <w:numPr>
          <w:ilvl w:val="0"/>
          <w:numId w:val="27"/>
        </w:numPr>
        <w:rPr>
          <w:rFonts w:ascii="Century Gothic" w:hAnsi="Century Gothic"/>
          <w:b/>
        </w:rPr>
      </w:pPr>
      <w:r w:rsidRPr="00FD0762">
        <w:rPr>
          <w:rFonts w:ascii="Century Gothic" w:hAnsi="Century Gothic"/>
        </w:rPr>
        <w:t>Are you able to disclose the expected budget for this project?</w:t>
      </w:r>
    </w:p>
    <w:p w:rsidR="00FD0762" w:rsidRPr="009F6F04" w:rsidRDefault="00FD0762" w:rsidP="009F6F04">
      <w:pPr>
        <w:ind w:left="720" w:firstLine="720"/>
        <w:rPr>
          <w:rFonts w:ascii="Century Gothic" w:hAnsi="Century Gothic"/>
          <w:b/>
        </w:rPr>
      </w:pPr>
      <w:r w:rsidRPr="009F6F04">
        <w:rPr>
          <w:rFonts w:ascii="Century Gothic" w:hAnsi="Century Gothic"/>
          <w:b/>
        </w:rPr>
        <w:t>No</w:t>
      </w:r>
      <w:r w:rsidR="009F6F04">
        <w:rPr>
          <w:rFonts w:ascii="Century Gothic" w:hAnsi="Century Gothic"/>
          <w:b/>
        </w:rPr>
        <w:t>.</w:t>
      </w:r>
    </w:p>
    <w:p w:rsidR="008C008B" w:rsidRPr="0050595C" w:rsidRDefault="008C008B" w:rsidP="008C008B">
      <w:pPr>
        <w:pStyle w:val="ListParagraph"/>
        <w:rPr>
          <w:rFonts w:asciiTheme="minorHAnsi" w:hAnsiTheme="minorHAnsi" w:cstheme="minorHAnsi"/>
        </w:rPr>
      </w:pPr>
    </w:p>
    <w:p w:rsidR="009F6F04" w:rsidRPr="009F6F04" w:rsidRDefault="00FD0762" w:rsidP="00FD0762">
      <w:pPr>
        <w:pStyle w:val="ListParagraph"/>
        <w:numPr>
          <w:ilvl w:val="0"/>
          <w:numId w:val="27"/>
        </w:numPr>
        <w:rPr>
          <w:rFonts w:ascii="Century Gothic" w:hAnsi="Century Gothic"/>
          <w:b/>
        </w:rPr>
      </w:pPr>
      <w:r w:rsidRPr="00FD0762">
        <w:rPr>
          <w:rFonts w:ascii="Century Gothic" w:hAnsi="Century Gothic"/>
        </w:rPr>
        <w:t>Are there any requirements tied to funding, such as delivery dates, etc.? I.e. grant funding usually has an expiration date and/or milestone dates to receive funding</w:t>
      </w:r>
      <w:r w:rsidRPr="0050595C">
        <w:rPr>
          <w:rFonts w:asciiTheme="minorHAnsi" w:hAnsiTheme="minorHAnsi" w:cstheme="minorHAnsi"/>
          <w:color w:val="222222"/>
        </w:rPr>
        <w:t xml:space="preserve">. </w:t>
      </w:r>
    </w:p>
    <w:p w:rsidR="00FD0762" w:rsidRPr="009F6F04" w:rsidRDefault="00FD0762" w:rsidP="009F6F04">
      <w:pPr>
        <w:ind w:left="1080" w:firstLine="360"/>
        <w:rPr>
          <w:rFonts w:ascii="Century Gothic" w:hAnsi="Century Gothic"/>
          <w:b/>
        </w:rPr>
      </w:pPr>
      <w:r w:rsidRPr="009F6F04">
        <w:rPr>
          <w:rFonts w:ascii="Century Gothic" w:hAnsi="Century Gothic"/>
          <w:b/>
        </w:rPr>
        <w:t>No</w:t>
      </w:r>
      <w:r w:rsidR="009F6F04">
        <w:rPr>
          <w:rFonts w:ascii="Century Gothic" w:hAnsi="Century Gothic"/>
          <w:b/>
        </w:rPr>
        <w:t>.</w:t>
      </w:r>
    </w:p>
    <w:p w:rsidR="008C008B" w:rsidRPr="0050595C" w:rsidRDefault="008C008B" w:rsidP="008C008B">
      <w:pPr>
        <w:pStyle w:val="ListParagraph"/>
        <w:rPr>
          <w:rFonts w:asciiTheme="minorHAnsi" w:hAnsiTheme="minorHAnsi" w:cstheme="minorHAnsi"/>
        </w:rPr>
      </w:pPr>
    </w:p>
    <w:p w:rsidR="009F6F04" w:rsidRPr="009F6F04" w:rsidRDefault="00FD0762" w:rsidP="00FD0762">
      <w:pPr>
        <w:pStyle w:val="ListParagraph"/>
        <w:numPr>
          <w:ilvl w:val="0"/>
          <w:numId w:val="27"/>
        </w:numPr>
        <w:rPr>
          <w:rFonts w:ascii="Century Gothic" w:hAnsi="Century Gothic"/>
          <w:b/>
        </w:rPr>
      </w:pPr>
      <w:r w:rsidRPr="00FD0762">
        <w:rPr>
          <w:rFonts w:ascii="Century Gothic" w:hAnsi="Century Gothic"/>
        </w:rPr>
        <w:t xml:space="preserve">What is the preferred location for this solution to live?  On premise or in the cloud? </w:t>
      </w:r>
    </w:p>
    <w:p w:rsidR="00FD0762" w:rsidRPr="009F6F04" w:rsidRDefault="00FD0762" w:rsidP="009F6F04">
      <w:pPr>
        <w:ind w:left="720" w:firstLine="720"/>
        <w:rPr>
          <w:rFonts w:ascii="Century Gothic" w:hAnsi="Century Gothic"/>
          <w:b/>
        </w:rPr>
      </w:pPr>
      <w:r w:rsidRPr="009F6F04">
        <w:rPr>
          <w:rFonts w:ascii="Century Gothic" w:hAnsi="Century Gothic"/>
          <w:b/>
        </w:rPr>
        <w:t>No preference, will entertain either/both offerings</w:t>
      </w:r>
      <w:r w:rsidR="009F6F04">
        <w:rPr>
          <w:rFonts w:ascii="Century Gothic" w:hAnsi="Century Gothic"/>
          <w:b/>
        </w:rPr>
        <w:t>.</w:t>
      </w:r>
    </w:p>
    <w:p w:rsidR="008C008B" w:rsidRPr="008C008B" w:rsidRDefault="008C008B" w:rsidP="008C008B">
      <w:pPr>
        <w:pStyle w:val="ListParagraph"/>
        <w:rPr>
          <w:rFonts w:asciiTheme="minorHAnsi" w:hAnsiTheme="minorHAnsi" w:cstheme="minorHAnsi"/>
          <w:b/>
          <w:color w:val="222222"/>
        </w:rPr>
      </w:pPr>
    </w:p>
    <w:p w:rsidR="009F6F04" w:rsidRPr="009F6F04" w:rsidRDefault="00FD0762" w:rsidP="00FD0762">
      <w:pPr>
        <w:numPr>
          <w:ilvl w:val="0"/>
          <w:numId w:val="27"/>
        </w:numPr>
        <w:shd w:val="clear" w:color="auto" w:fill="FFFFFF"/>
        <w:rPr>
          <w:rFonts w:ascii="Century Gothic" w:hAnsi="Century Gothic"/>
          <w:b/>
        </w:rPr>
      </w:pPr>
      <w:bookmarkStart w:id="0" w:name="_GoBack"/>
      <w:bookmarkEnd w:id="0"/>
      <w:r w:rsidRPr="00FD0762">
        <w:rPr>
          <w:rFonts w:ascii="Century Gothic" w:hAnsi="Century Gothic"/>
        </w:rPr>
        <w:t xml:space="preserve">Does MWSU currently have a Single Sign on software in place?  If </w:t>
      </w:r>
      <w:r w:rsidR="00A339B5" w:rsidRPr="00FD0762">
        <w:rPr>
          <w:rFonts w:ascii="Century Gothic" w:hAnsi="Century Gothic"/>
        </w:rPr>
        <w:t>so,</w:t>
      </w:r>
      <w:r w:rsidRPr="00FD0762">
        <w:rPr>
          <w:rFonts w:ascii="Century Gothic" w:hAnsi="Century Gothic"/>
        </w:rPr>
        <w:t xml:space="preserve"> what is it?</w:t>
      </w:r>
      <w:r w:rsidRPr="003A3F8F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:rsidR="00FD0762" w:rsidRPr="00D135E8" w:rsidRDefault="00FD0762" w:rsidP="009F6F04">
      <w:pPr>
        <w:shd w:val="clear" w:color="auto" w:fill="FFFFFF"/>
        <w:ind w:left="720" w:firstLine="720"/>
        <w:rPr>
          <w:rFonts w:ascii="Century Gothic" w:hAnsi="Century Gothic"/>
          <w:b/>
        </w:rPr>
      </w:pPr>
      <w:r w:rsidRPr="00D135E8">
        <w:rPr>
          <w:rFonts w:ascii="Century Gothic" w:hAnsi="Century Gothic"/>
          <w:b/>
        </w:rPr>
        <w:t>Yes. SSO options in production include SAML/Shibboleth, CAS, LDAP.</w:t>
      </w: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E24FC4" w:rsidRDefault="00E24FC4" w:rsidP="00AD0C6F">
      <w:pPr>
        <w:ind w:left="720"/>
        <w:rPr>
          <w:rFonts w:ascii="Century Gothic" w:hAnsi="Century Gothic"/>
          <w:b/>
        </w:rPr>
      </w:pPr>
    </w:p>
    <w:p w:rsidR="00E24FC4" w:rsidRDefault="00E24FC4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D9783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405FB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F405FB">
      <w:rPr>
        <w:b/>
        <w:bCs/>
        <w:noProof/>
      </w:rPr>
      <w:t>3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BE9635A4"/>
    <w:lvl w:ilvl="0" w:tplc="6218C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F528E3"/>
    <w:multiLevelType w:val="hybridMultilevel"/>
    <w:tmpl w:val="8E14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C4895"/>
    <w:multiLevelType w:val="hybridMultilevel"/>
    <w:tmpl w:val="610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F4E46"/>
    <w:multiLevelType w:val="multilevel"/>
    <w:tmpl w:val="319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571466"/>
    <w:multiLevelType w:val="hybridMultilevel"/>
    <w:tmpl w:val="46881F5A"/>
    <w:lvl w:ilvl="0" w:tplc="1204772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4"/>
        <w:szCs w:val="24"/>
      </w:rPr>
    </w:lvl>
    <w:lvl w:ilvl="1" w:tplc="E6BA073A">
      <w:start w:val="1"/>
      <w:numFmt w:val="lowerLetter"/>
      <w:lvlText w:val="%2."/>
      <w:lvlJc w:val="left"/>
      <w:pPr>
        <w:ind w:left="1440" w:hanging="360"/>
      </w:pPr>
      <w:rPr>
        <w:rFonts w:ascii="Century Gothic" w:hAnsi="Century Gothic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22"/>
  </w:num>
  <w:num w:numId="7">
    <w:abstractNumId w:val="18"/>
  </w:num>
  <w:num w:numId="8">
    <w:abstractNumId w:val="6"/>
  </w:num>
  <w:num w:numId="9">
    <w:abstractNumId w:val="4"/>
  </w:num>
  <w:num w:numId="10">
    <w:abstractNumId w:val="14"/>
  </w:num>
  <w:num w:numId="11">
    <w:abstractNumId w:val="23"/>
  </w:num>
  <w:num w:numId="12">
    <w:abstractNumId w:val="26"/>
  </w:num>
  <w:num w:numId="13">
    <w:abstractNumId w:val="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3"/>
  </w:num>
  <w:num w:numId="23">
    <w:abstractNumId w:val="1"/>
  </w:num>
  <w:num w:numId="24">
    <w:abstractNumId w:val="7"/>
  </w:num>
  <w:num w:numId="25">
    <w:abstractNumId w:val="9"/>
  </w:num>
  <w:num w:numId="26">
    <w:abstractNumId w:val="1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56F9D"/>
    <w:rsid w:val="00084C85"/>
    <w:rsid w:val="00087D1F"/>
    <w:rsid w:val="000A69C5"/>
    <w:rsid w:val="000D70C7"/>
    <w:rsid w:val="000E38C7"/>
    <w:rsid w:val="000E4BE3"/>
    <w:rsid w:val="001100AB"/>
    <w:rsid w:val="00121FDF"/>
    <w:rsid w:val="00125407"/>
    <w:rsid w:val="00153DEA"/>
    <w:rsid w:val="0017122F"/>
    <w:rsid w:val="001751AB"/>
    <w:rsid w:val="001B10E0"/>
    <w:rsid w:val="001B169C"/>
    <w:rsid w:val="001C1B16"/>
    <w:rsid w:val="001D58C2"/>
    <w:rsid w:val="001D6EC7"/>
    <w:rsid w:val="001F5424"/>
    <w:rsid w:val="001F581E"/>
    <w:rsid w:val="00201C91"/>
    <w:rsid w:val="00206625"/>
    <w:rsid w:val="0024213D"/>
    <w:rsid w:val="00244264"/>
    <w:rsid w:val="00250988"/>
    <w:rsid w:val="00256C57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0443"/>
    <w:rsid w:val="003A1707"/>
    <w:rsid w:val="003A69B3"/>
    <w:rsid w:val="003B29E6"/>
    <w:rsid w:val="003B5C77"/>
    <w:rsid w:val="003C4697"/>
    <w:rsid w:val="003D0141"/>
    <w:rsid w:val="003F2035"/>
    <w:rsid w:val="00422805"/>
    <w:rsid w:val="004272B1"/>
    <w:rsid w:val="00440491"/>
    <w:rsid w:val="00443DA9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C21FE"/>
    <w:rsid w:val="005D1F6B"/>
    <w:rsid w:val="005E29EA"/>
    <w:rsid w:val="006104E1"/>
    <w:rsid w:val="0061366A"/>
    <w:rsid w:val="00615DD5"/>
    <w:rsid w:val="00626642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77625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21EE0"/>
    <w:rsid w:val="00834045"/>
    <w:rsid w:val="00853212"/>
    <w:rsid w:val="00873AA6"/>
    <w:rsid w:val="00883ABC"/>
    <w:rsid w:val="00885376"/>
    <w:rsid w:val="00891186"/>
    <w:rsid w:val="00895A11"/>
    <w:rsid w:val="008B6A63"/>
    <w:rsid w:val="008C008B"/>
    <w:rsid w:val="008C1FB3"/>
    <w:rsid w:val="008C3600"/>
    <w:rsid w:val="008C47F2"/>
    <w:rsid w:val="008D768A"/>
    <w:rsid w:val="00905EBD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9F6F04"/>
    <w:rsid w:val="00A126DE"/>
    <w:rsid w:val="00A14487"/>
    <w:rsid w:val="00A339B5"/>
    <w:rsid w:val="00A36DB2"/>
    <w:rsid w:val="00A63368"/>
    <w:rsid w:val="00A76E7B"/>
    <w:rsid w:val="00A9522E"/>
    <w:rsid w:val="00A9541B"/>
    <w:rsid w:val="00AA4C83"/>
    <w:rsid w:val="00AB0F6A"/>
    <w:rsid w:val="00AB3078"/>
    <w:rsid w:val="00AC2335"/>
    <w:rsid w:val="00AD0C6F"/>
    <w:rsid w:val="00AD70EC"/>
    <w:rsid w:val="00AF1AE3"/>
    <w:rsid w:val="00B03E10"/>
    <w:rsid w:val="00B55EA8"/>
    <w:rsid w:val="00B75E53"/>
    <w:rsid w:val="00B8033E"/>
    <w:rsid w:val="00BA1481"/>
    <w:rsid w:val="00BA7411"/>
    <w:rsid w:val="00BB1D21"/>
    <w:rsid w:val="00BB3DA9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11506"/>
    <w:rsid w:val="00D135E8"/>
    <w:rsid w:val="00D244A1"/>
    <w:rsid w:val="00D26F25"/>
    <w:rsid w:val="00D3428C"/>
    <w:rsid w:val="00D4518B"/>
    <w:rsid w:val="00D70F85"/>
    <w:rsid w:val="00D74EEE"/>
    <w:rsid w:val="00D94FFC"/>
    <w:rsid w:val="00D9783F"/>
    <w:rsid w:val="00DA35B9"/>
    <w:rsid w:val="00DA71D2"/>
    <w:rsid w:val="00DB0EC0"/>
    <w:rsid w:val="00DB54A1"/>
    <w:rsid w:val="00DC27F2"/>
    <w:rsid w:val="00DD6AF1"/>
    <w:rsid w:val="00DE68E2"/>
    <w:rsid w:val="00DF282F"/>
    <w:rsid w:val="00E1019D"/>
    <w:rsid w:val="00E21E28"/>
    <w:rsid w:val="00E24CB5"/>
    <w:rsid w:val="00E24FC4"/>
    <w:rsid w:val="00E4445C"/>
    <w:rsid w:val="00E55C64"/>
    <w:rsid w:val="00E60028"/>
    <w:rsid w:val="00E63E0C"/>
    <w:rsid w:val="00E65F95"/>
    <w:rsid w:val="00E84A74"/>
    <w:rsid w:val="00E93CD9"/>
    <w:rsid w:val="00EC3123"/>
    <w:rsid w:val="00EC4BCB"/>
    <w:rsid w:val="00ED10A6"/>
    <w:rsid w:val="00ED37BF"/>
    <w:rsid w:val="00EE4D1B"/>
    <w:rsid w:val="00EF2464"/>
    <w:rsid w:val="00EF308F"/>
    <w:rsid w:val="00F01820"/>
    <w:rsid w:val="00F01BE8"/>
    <w:rsid w:val="00F10AD0"/>
    <w:rsid w:val="00F405FB"/>
    <w:rsid w:val="00F44E5C"/>
    <w:rsid w:val="00F70C81"/>
    <w:rsid w:val="00F74950"/>
    <w:rsid w:val="00F8129B"/>
    <w:rsid w:val="00F81DC0"/>
    <w:rsid w:val="00F83B80"/>
    <w:rsid w:val="00F95DE3"/>
    <w:rsid w:val="00FA3D0C"/>
    <w:rsid w:val="00FB15AB"/>
    <w:rsid w:val="00FD0762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908D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paragraph">
    <w:name w:val="paragraph"/>
    <w:basedOn w:val="Normal"/>
    <w:rsid w:val="00FD076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FD0762"/>
  </w:style>
  <w:style w:type="character" w:customStyle="1" w:styleId="eop">
    <w:name w:val="eop"/>
    <w:basedOn w:val="DefaultParagraphFont"/>
    <w:rsid w:val="00FD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026D60-93A9-4821-A0C4-3B28914D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10</cp:revision>
  <cp:lastPrinted>2019-10-21T19:58:00Z</cp:lastPrinted>
  <dcterms:created xsi:type="dcterms:W3CDTF">2019-10-21T19:07:00Z</dcterms:created>
  <dcterms:modified xsi:type="dcterms:W3CDTF">2019-10-21T20:05:00Z</dcterms:modified>
</cp:coreProperties>
</file>