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3134" w:rsidRDefault="00B85CFB" w:rsidP="00B85CFB">
      <w:pPr>
        <w:ind w:left="720" w:firstLine="720"/>
        <w:rPr>
          <w:b/>
          <w:sz w:val="24"/>
          <w:szCs w:val="24"/>
        </w:rPr>
      </w:pPr>
      <w:r w:rsidRPr="00F117BD">
        <w:rPr>
          <w:noProof/>
        </w:rPr>
        <w:drawing>
          <wp:inline distT="0" distB="0" distL="0" distR="0" wp14:anchorId="043D0DB4" wp14:editId="35437634">
            <wp:extent cx="4019550" cy="923925"/>
            <wp:effectExtent l="0" t="0" r="0" b="0"/>
            <wp:docPr id="4"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B85CFB" w:rsidRPr="00F117BD" w:rsidRDefault="00B85CFB" w:rsidP="00B85CFB">
      <w:pPr>
        <w:pStyle w:val="NoSpacing"/>
        <w:jc w:val="center"/>
        <w:rPr>
          <w:b/>
        </w:rPr>
      </w:pPr>
      <w:r w:rsidRPr="00F117BD">
        <w:rPr>
          <w:b/>
        </w:rPr>
        <w:t>BID SPECIFICATION SHEET FOR FB19-0</w:t>
      </w:r>
      <w:r>
        <w:rPr>
          <w:b/>
        </w:rPr>
        <w:t>50</w:t>
      </w:r>
    </w:p>
    <w:p w:rsidR="00B85CFB" w:rsidRPr="00DC08D5" w:rsidRDefault="00B85CFB" w:rsidP="00B85CFB">
      <w:pPr>
        <w:pStyle w:val="NoSpacing"/>
        <w:jc w:val="center"/>
      </w:pPr>
      <w:r>
        <w:t>CAMPUS FIRE ALARM DEFICIENCIES</w:t>
      </w:r>
    </w:p>
    <w:p w:rsidR="00D43134" w:rsidRDefault="00D43134">
      <w:pPr>
        <w:rPr>
          <w:b/>
          <w:sz w:val="24"/>
          <w:szCs w:val="24"/>
        </w:rPr>
      </w:pPr>
    </w:p>
    <w:p w:rsidR="001418D2" w:rsidRPr="006525C5" w:rsidRDefault="00D43134">
      <w:pPr>
        <w:rPr>
          <w:rFonts w:ascii="Calibri" w:hAnsi="Calibri"/>
          <w:b/>
          <w:sz w:val="26"/>
          <w:szCs w:val="26"/>
        </w:rPr>
      </w:pPr>
      <w:r w:rsidRPr="006525C5">
        <w:rPr>
          <w:rFonts w:ascii="Calibri" w:hAnsi="Calibri"/>
          <w:b/>
          <w:sz w:val="26"/>
          <w:szCs w:val="26"/>
        </w:rPr>
        <w:t>SCOPE</w:t>
      </w:r>
    </w:p>
    <w:p w:rsidR="002F08BE" w:rsidRPr="006525C5" w:rsidRDefault="002F08BE">
      <w:pPr>
        <w:rPr>
          <w:rFonts w:ascii="Century Gothic" w:hAnsi="Century Gothic"/>
          <w:color w:val="FF0000"/>
          <w:sz w:val="24"/>
          <w:szCs w:val="24"/>
        </w:rPr>
      </w:pPr>
      <w:r w:rsidRPr="006525C5">
        <w:rPr>
          <w:rFonts w:ascii="Century Gothic" w:hAnsi="Century Gothic"/>
          <w:sz w:val="24"/>
          <w:szCs w:val="24"/>
        </w:rPr>
        <w:t xml:space="preserve">Make necessary repairs to building </w:t>
      </w:r>
      <w:bookmarkStart w:id="0" w:name="_GoBack"/>
      <w:bookmarkEnd w:id="0"/>
      <w:r w:rsidRPr="006525C5">
        <w:rPr>
          <w:rFonts w:ascii="Century Gothic" w:hAnsi="Century Gothic"/>
          <w:sz w:val="24"/>
          <w:szCs w:val="24"/>
        </w:rPr>
        <w:t xml:space="preserve">smoke detectors, alarms and/or fire panel as indicated </w:t>
      </w:r>
      <w:r w:rsidR="000F07F2">
        <w:rPr>
          <w:rFonts w:ascii="Century Gothic" w:hAnsi="Century Gothic"/>
          <w:sz w:val="24"/>
          <w:szCs w:val="24"/>
        </w:rPr>
        <w:t>below</w:t>
      </w:r>
      <w:r w:rsidRPr="000F07F2">
        <w:rPr>
          <w:rFonts w:ascii="Century Gothic" w:hAnsi="Century Gothic"/>
          <w:color w:val="000000" w:themeColor="text1"/>
          <w:sz w:val="24"/>
          <w:szCs w:val="24"/>
        </w:rPr>
        <w:t>.</w:t>
      </w:r>
    </w:p>
    <w:p w:rsidR="002F08BE" w:rsidRPr="006525C5" w:rsidRDefault="002F08BE">
      <w:pPr>
        <w:rPr>
          <w:rFonts w:ascii="Century Gothic" w:hAnsi="Century Gothic"/>
          <w:sz w:val="24"/>
          <w:szCs w:val="24"/>
        </w:rPr>
      </w:pPr>
    </w:p>
    <w:tbl>
      <w:tblPr>
        <w:tblW w:w="10060" w:type="dxa"/>
        <w:tblLook w:val="04A0" w:firstRow="1" w:lastRow="0" w:firstColumn="1" w:lastColumn="0" w:noHBand="0" w:noVBand="1"/>
      </w:tblPr>
      <w:tblGrid>
        <w:gridCol w:w="2059"/>
        <w:gridCol w:w="8001"/>
      </w:tblGrid>
      <w:tr w:rsidR="002F08BE" w:rsidRPr="006525C5" w:rsidTr="002F08BE">
        <w:trPr>
          <w:trHeight w:val="375"/>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b/>
                <w:bCs/>
                <w:color w:val="000000"/>
                <w:sz w:val="24"/>
                <w:szCs w:val="24"/>
              </w:rPr>
            </w:pPr>
            <w:r w:rsidRPr="006525C5">
              <w:rPr>
                <w:rFonts w:ascii="Century Gothic" w:eastAsia="Times New Roman" w:hAnsi="Century Gothic" w:cs="Times New Roman"/>
                <w:b/>
                <w:bCs/>
                <w:color w:val="000000"/>
                <w:sz w:val="24"/>
                <w:szCs w:val="24"/>
              </w:rPr>
              <w:t xml:space="preserve">Building  </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b/>
                <w:bCs/>
                <w:color w:val="000000"/>
                <w:sz w:val="24"/>
                <w:szCs w:val="24"/>
              </w:rPr>
            </w:pPr>
            <w:r w:rsidRPr="006525C5">
              <w:rPr>
                <w:rFonts w:ascii="Century Gothic" w:eastAsia="Times New Roman" w:hAnsi="Century Gothic" w:cs="Times New Roman"/>
                <w:b/>
                <w:bCs/>
                <w:color w:val="000000"/>
                <w:sz w:val="24"/>
                <w:szCs w:val="24"/>
              </w:rPr>
              <w:t>Deficiency</w:t>
            </w:r>
          </w:p>
        </w:tc>
      </w:tr>
      <w:tr w:rsidR="002F08BE" w:rsidRPr="006525C5" w:rsidTr="002F08BE">
        <w:trPr>
          <w:trHeight w:val="63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Eder Hall</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A smoke detector needs to </w:t>
            </w:r>
            <w:proofErr w:type="gramStart"/>
            <w:r w:rsidRPr="006525C5">
              <w:rPr>
                <w:rFonts w:ascii="Century Gothic" w:eastAsia="Times New Roman" w:hAnsi="Century Gothic" w:cs="Times New Roman"/>
                <w:color w:val="000000"/>
                <w:sz w:val="24"/>
                <w:szCs w:val="24"/>
              </w:rPr>
              <w:t>be added</w:t>
            </w:r>
            <w:proofErr w:type="gramEnd"/>
            <w:r w:rsidRPr="006525C5">
              <w:rPr>
                <w:rFonts w:ascii="Century Gothic" w:eastAsia="Times New Roman" w:hAnsi="Century Gothic" w:cs="Times New Roman"/>
                <w:color w:val="000000"/>
                <w:sz w:val="24"/>
                <w:szCs w:val="24"/>
              </w:rPr>
              <w:t xml:space="preserve"> above the fire alarm panel. The door holder on the 2nd floor by the elevator lobby (south door) needs to </w:t>
            </w:r>
            <w:proofErr w:type="gramStart"/>
            <w:r w:rsidRPr="006525C5">
              <w:rPr>
                <w:rFonts w:ascii="Century Gothic" w:eastAsia="Times New Roman" w:hAnsi="Century Gothic" w:cs="Times New Roman"/>
                <w:color w:val="000000"/>
                <w:sz w:val="24"/>
                <w:szCs w:val="24"/>
              </w:rPr>
              <w:t>be adjusted</w:t>
            </w:r>
            <w:proofErr w:type="gramEnd"/>
            <w:r w:rsidRPr="006525C5">
              <w:rPr>
                <w:rFonts w:ascii="Century Gothic" w:eastAsia="Times New Roman" w:hAnsi="Century Gothic" w:cs="Times New Roman"/>
                <w:color w:val="000000"/>
                <w:sz w:val="24"/>
                <w:szCs w:val="24"/>
              </w:rPr>
              <w:t>.</w:t>
            </w:r>
          </w:p>
        </w:tc>
      </w:tr>
      <w:tr w:rsidR="002F08BE" w:rsidRPr="006525C5" w:rsidTr="002F08BE">
        <w:trPr>
          <w:trHeight w:val="189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Hearnes Center</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proofErr w:type="gramStart"/>
            <w:r w:rsidRPr="006525C5">
              <w:rPr>
                <w:rFonts w:ascii="Century Gothic" w:eastAsia="Times New Roman" w:hAnsi="Century Gothic" w:cs="Times New Roman"/>
                <w:color w:val="000000"/>
                <w:sz w:val="24"/>
                <w:szCs w:val="24"/>
              </w:rPr>
              <w:t xml:space="preserve">Provide a 5 year obstruction inspection and a 5 year internal inspection including removing the end of the one cross main and the end of the one branch line for the purpose of looking obstructions; and provide an internal inspection of the main riser check valve, alarm valve, </w:t>
            </w:r>
            <w:proofErr w:type="spellStart"/>
            <w:r w:rsidRPr="006525C5">
              <w:rPr>
                <w:rFonts w:ascii="Century Gothic" w:eastAsia="Times New Roman" w:hAnsi="Century Gothic" w:cs="Times New Roman"/>
                <w:color w:val="000000"/>
                <w:sz w:val="24"/>
                <w:szCs w:val="24"/>
              </w:rPr>
              <w:t>preaction</w:t>
            </w:r>
            <w:proofErr w:type="spellEnd"/>
            <w:r w:rsidRPr="006525C5">
              <w:rPr>
                <w:rFonts w:ascii="Century Gothic" w:eastAsia="Times New Roman" w:hAnsi="Century Gothic" w:cs="Times New Roman"/>
                <w:color w:val="000000"/>
                <w:sz w:val="24"/>
                <w:szCs w:val="24"/>
              </w:rPr>
              <w:t xml:space="preserve"> valve, deluge valve or dry pipe valve and their associated strainers, filters and restriction orifices, as applicable as indicated in NFPA 25.</w:t>
            </w:r>
            <w:proofErr w:type="gramEnd"/>
          </w:p>
        </w:tc>
      </w:tr>
      <w:tr w:rsidR="002F08BE" w:rsidRPr="006525C5" w:rsidTr="002F08BE">
        <w:trPr>
          <w:trHeight w:val="63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Hearnes Library</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Check the signal circuit trouble on Fire Panel.  Add a smoke detector above the fire alarm control panel.  </w:t>
            </w:r>
          </w:p>
        </w:tc>
      </w:tr>
      <w:tr w:rsidR="002F08BE" w:rsidRPr="006525C5" w:rsidTr="002F08BE">
        <w:trPr>
          <w:trHeight w:val="945"/>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Looney Complex</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Check 2 troubles on the panel, zone 1 pull station and ground fault trouble.   Replace 3 pull stations, 1st floor NW vestibule by the trophy case, 2nd floor top of NE center stairs and top of SE stairs by 217.  </w:t>
            </w:r>
          </w:p>
        </w:tc>
      </w:tr>
      <w:tr w:rsidR="002F08BE" w:rsidRPr="006525C5" w:rsidTr="002F08BE">
        <w:trPr>
          <w:trHeight w:val="63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Murphy Hall</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Check "active tamper PIV in pit" and trouble in system ground fault on fire panel.  A smoke detector needs to </w:t>
            </w:r>
            <w:proofErr w:type="gramStart"/>
            <w:r w:rsidRPr="006525C5">
              <w:rPr>
                <w:rFonts w:ascii="Century Gothic" w:eastAsia="Times New Roman" w:hAnsi="Century Gothic" w:cs="Times New Roman"/>
                <w:color w:val="000000"/>
                <w:sz w:val="24"/>
                <w:szCs w:val="24"/>
              </w:rPr>
              <w:t>be added</w:t>
            </w:r>
            <w:proofErr w:type="gramEnd"/>
            <w:r w:rsidRPr="006525C5">
              <w:rPr>
                <w:rFonts w:ascii="Century Gothic" w:eastAsia="Times New Roman" w:hAnsi="Century Gothic" w:cs="Times New Roman"/>
                <w:color w:val="000000"/>
                <w:sz w:val="24"/>
                <w:szCs w:val="24"/>
              </w:rPr>
              <w:t xml:space="preserve"> above the fire alarm control panel.  </w:t>
            </w:r>
          </w:p>
        </w:tc>
      </w:tr>
      <w:tr w:rsidR="002F08BE" w:rsidRPr="006525C5" w:rsidTr="002F08BE">
        <w:trPr>
          <w:trHeight w:val="375"/>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Popplewell Hall</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A smoke detector needs to </w:t>
            </w:r>
            <w:proofErr w:type="gramStart"/>
            <w:r w:rsidRPr="006525C5">
              <w:rPr>
                <w:rFonts w:ascii="Century Gothic" w:eastAsia="Times New Roman" w:hAnsi="Century Gothic" w:cs="Times New Roman"/>
                <w:color w:val="000000"/>
                <w:sz w:val="24"/>
                <w:szCs w:val="24"/>
              </w:rPr>
              <w:t>be added</w:t>
            </w:r>
            <w:proofErr w:type="gramEnd"/>
            <w:r w:rsidRPr="006525C5">
              <w:rPr>
                <w:rFonts w:ascii="Century Gothic" w:eastAsia="Times New Roman" w:hAnsi="Century Gothic" w:cs="Times New Roman"/>
                <w:color w:val="000000"/>
                <w:sz w:val="24"/>
                <w:szCs w:val="24"/>
              </w:rPr>
              <w:t xml:space="preserve"> above the fire alarm panel.</w:t>
            </w:r>
          </w:p>
        </w:tc>
      </w:tr>
      <w:tr w:rsidR="002F08BE" w:rsidRPr="006525C5" w:rsidTr="002F08BE">
        <w:trPr>
          <w:trHeight w:val="126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Potter Hall</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The visual device located at the north exit west of stage stairs needs to </w:t>
            </w:r>
            <w:proofErr w:type="gramStart"/>
            <w:r w:rsidRPr="006525C5">
              <w:rPr>
                <w:rFonts w:ascii="Century Gothic" w:eastAsia="Times New Roman" w:hAnsi="Century Gothic" w:cs="Times New Roman"/>
                <w:color w:val="000000"/>
                <w:sz w:val="24"/>
                <w:szCs w:val="24"/>
              </w:rPr>
              <w:t>be replaced</w:t>
            </w:r>
            <w:proofErr w:type="gramEnd"/>
            <w:r w:rsidRPr="006525C5">
              <w:rPr>
                <w:rFonts w:ascii="Century Gothic" w:eastAsia="Times New Roman" w:hAnsi="Century Gothic" w:cs="Times New Roman"/>
                <w:color w:val="000000"/>
                <w:sz w:val="24"/>
                <w:szCs w:val="24"/>
              </w:rPr>
              <w:t>.    Check the power supply located in the electrical room in room 119, not reporting a trouble condition when the batteries are unhooked.  Install a smoke detector above fire panel.</w:t>
            </w:r>
          </w:p>
        </w:tc>
      </w:tr>
      <w:tr w:rsidR="002F08BE" w:rsidRPr="006525C5" w:rsidTr="002F08BE">
        <w:trPr>
          <w:trHeight w:val="63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Spra</w:t>
            </w:r>
            <w:r w:rsidR="00B85CFB" w:rsidRPr="006525C5">
              <w:rPr>
                <w:rFonts w:ascii="Century Gothic" w:eastAsia="Times New Roman" w:hAnsi="Century Gothic" w:cs="Times New Roman"/>
                <w:color w:val="000000"/>
                <w:sz w:val="24"/>
                <w:szCs w:val="24"/>
              </w:rPr>
              <w:t>t</w:t>
            </w:r>
            <w:r w:rsidRPr="006525C5">
              <w:rPr>
                <w:rFonts w:ascii="Century Gothic" w:eastAsia="Times New Roman" w:hAnsi="Century Gothic" w:cs="Times New Roman"/>
                <w:color w:val="000000"/>
                <w:sz w:val="24"/>
                <w:szCs w:val="24"/>
              </w:rPr>
              <w:t>t/Fulkerson Center</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The duct detector in room 204 (center) needs to be replaced.  A smoke detector need to </w:t>
            </w:r>
            <w:proofErr w:type="gramStart"/>
            <w:r w:rsidRPr="006525C5">
              <w:rPr>
                <w:rFonts w:ascii="Century Gothic" w:eastAsia="Times New Roman" w:hAnsi="Century Gothic" w:cs="Times New Roman"/>
                <w:color w:val="000000"/>
                <w:sz w:val="24"/>
                <w:szCs w:val="24"/>
              </w:rPr>
              <w:t>be installed</w:t>
            </w:r>
            <w:proofErr w:type="gramEnd"/>
            <w:r w:rsidRPr="006525C5">
              <w:rPr>
                <w:rFonts w:ascii="Century Gothic" w:eastAsia="Times New Roman" w:hAnsi="Century Gothic" w:cs="Times New Roman"/>
                <w:color w:val="000000"/>
                <w:sz w:val="24"/>
                <w:szCs w:val="24"/>
              </w:rPr>
              <w:t xml:space="preserve"> above the fire alarm control panel.</w:t>
            </w:r>
          </w:p>
        </w:tc>
      </w:tr>
      <w:tr w:rsidR="002F08BE" w:rsidRPr="006525C5" w:rsidTr="002F08BE">
        <w:trPr>
          <w:trHeight w:val="375"/>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Baker Fitness</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 xml:space="preserve">A smoke detector needs to </w:t>
            </w:r>
            <w:proofErr w:type="gramStart"/>
            <w:r w:rsidRPr="006525C5">
              <w:rPr>
                <w:rFonts w:ascii="Century Gothic" w:eastAsia="Times New Roman" w:hAnsi="Century Gothic" w:cs="Times New Roman"/>
                <w:color w:val="000000"/>
                <w:sz w:val="24"/>
                <w:szCs w:val="24"/>
              </w:rPr>
              <w:t>be added</w:t>
            </w:r>
            <w:proofErr w:type="gramEnd"/>
            <w:r w:rsidRPr="006525C5">
              <w:rPr>
                <w:rFonts w:ascii="Century Gothic" w:eastAsia="Times New Roman" w:hAnsi="Century Gothic" w:cs="Times New Roman"/>
                <w:color w:val="000000"/>
                <w:sz w:val="24"/>
                <w:szCs w:val="24"/>
              </w:rPr>
              <w:t xml:space="preserve"> above the fire alarm panel.</w:t>
            </w:r>
          </w:p>
        </w:tc>
      </w:tr>
      <w:tr w:rsidR="002F08BE" w:rsidRPr="006525C5" w:rsidTr="002F08BE">
        <w:trPr>
          <w:trHeight w:val="126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Griffon Hall</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Replace 2 key test annunciators on the duct detectors in 3rd floor room 546 (L2S091) and room 547 (L2S099).   Check out why Alarm Central did not receive signals when tested, check for internal dialer issue.  Check the no battery trouble when batteries are unhooked from the fire panel.</w:t>
            </w:r>
          </w:p>
        </w:tc>
      </w:tr>
      <w:tr w:rsidR="002F08BE" w:rsidRPr="006525C5" w:rsidTr="002F08BE">
        <w:trPr>
          <w:trHeight w:val="63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lastRenderedPageBreak/>
              <w:t>Juda Hall</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Replace sounder bases in room 429 front right (069) and room 428 back right (064).</w:t>
            </w:r>
          </w:p>
        </w:tc>
      </w:tr>
      <w:tr w:rsidR="002F08BE" w:rsidRPr="006525C5" w:rsidTr="002F08BE">
        <w:trPr>
          <w:trHeight w:val="630"/>
        </w:trPr>
        <w:tc>
          <w:tcPr>
            <w:tcW w:w="172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proofErr w:type="spellStart"/>
            <w:r w:rsidRPr="006525C5">
              <w:rPr>
                <w:rFonts w:ascii="Century Gothic" w:eastAsia="Times New Roman" w:hAnsi="Century Gothic" w:cs="Times New Roman"/>
                <w:color w:val="000000"/>
                <w:sz w:val="24"/>
                <w:szCs w:val="24"/>
              </w:rPr>
              <w:t>Vaselakos</w:t>
            </w:r>
            <w:proofErr w:type="spellEnd"/>
            <w:r w:rsidRPr="006525C5">
              <w:rPr>
                <w:rFonts w:ascii="Century Gothic" w:eastAsia="Times New Roman" w:hAnsi="Century Gothic" w:cs="Times New Roman"/>
                <w:color w:val="000000"/>
                <w:sz w:val="24"/>
                <w:szCs w:val="24"/>
              </w:rPr>
              <w:t xml:space="preserve"> Hall</w:t>
            </w:r>
          </w:p>
        </w:tc>
        <w:tc>
          <w:tcPr>
            <w:tcW w:w="8340" w:type="dxa"/>
            <w:tcBorders>
              <w:top w:val="nil"/>
              <w:left w:val="nil"/>
              <w:bottom w:val="nil"/>
              <w:right w:val="nil"/>
            </w:tcBorders>
            <w:shd w:val="clear" w:color="auto" w:fill="auto"/>
            <w:hideMark/>
          </w:tcPr>
          <w:p w:rsidR="002F08BE" w:rsidRPr="006525C5" w:rsidRDefault="002F08BE" w:rsidP="002F08BE">
            <w:pPr>
              <w:rPr>
                <w:rFonts w:ascii="Century Gothic" w:eastAsia="Times New Roman" w:hAnsi="Century Gothic" w:cs="Times New Roman"/>
                <w:color w:val="000000"/>
                <w:sz w:val="24"/>
                <w:szCs w:val="24"/>
              </w:rPr>
            </w:pPr>
            <w:r w:rsidRPr="006525C5">
              <w:rPr>
                <w:rFonts w:ascii="Century Gothic" w:eastAsia="Times New Roman" w:hAnsi="Century Gothic" w:cs="Times New Roman"/>
                <w:color w:val="000000"/>
                <w:sz w:val="24"/>
                <w:szCs w:val="24"/>
              </w:rPr>
              <w:t>The sounder base in room 11-17</w:t>
            </w:r>
            <w:r w:rsidR="00012CEB" w:rsidRPr="006525C5">
              <w:rPr>
                <w:rFonts w:ascii="Century Gothic" w:eastAsia="Times New Roman" w:hAnsi="Century Gothic" w:cs="Times New Roman"/>
                <w:color w:val="000000"/>
                <w:sz w:val="24"/>
                <w:szCs w:val="24"/>
              </w:rPr>
              <w:t xml:space="preserve"> </w:t>
            </w:r>
            <w:r w:rsidRPr="006525C5">
              <w:rPr>
                <w:rFonts w:ascii="Century Gothic" w:eastAsia="Times New Roman" w:hAnsi="Century Gothic" w:cs="Times New Roman"/>
                <w:color w:val="000000"/>
                <w:sz w:val="24"/>
                <w:szCs w:val="24"/>
              </w:rPr>
              <w:t xml:space="preserve">needs to </w:t>
            </w:r>
            <w:proofErr w:type="gramStart"/>
            <w:r w:rsidRPr="006525C5">
              <w:rPr>
                <w:rFonts w:ascii="Century Gothic" w:eastAsia="Times New Roman" w:hAnsi="Century Gothic" w:cs="Times New Roman"/>
                <w:color w:val="000000"/>
                <w:sz w:val="24"/>
                <w:szCs w:val="24"/>
              </w:rPr>
              <w:t>be replaced</w:t>
            </w:r>
            <w:proofErr w:type="gramEnd"/>
            <w:r w:rsidRPr="006525C5">
              <w:rPr>
                <w:rFonts w:ascii="Century Gothic" w:eastAsia="Times New Roman" w:hAnsi="Century Gothic" w:cs="Times New Roman"/>
                <w:color w:val="000000"/>
                <w:sz w:val="24"/>
                <w:szCs w:val="24"/>
              </w:rPr>
              <w:t>.   Check on dialer trouble on the panel that would not clear.</w:t>
            </w:r>
          </w:p>
        </w:tc>
      </w:tr>
    </w:tbl>
    <w:p w:rsidR="002F08BE" w:rsidRPr="006525C5" w:rsidRDefault="002F08BE">
      <w:pPr>
        <w:rPr>
          <w:rFonts w:ascii="Century Gothic" w:hAnsi="Century Gothic"/>
          <w:sz w:val="24"/>
          <w:szCs w:val="24"/>
        </w:rPr>
      </w:pPr>
    </w:p>
    <w:p w:rsidR="002F08BE" w:rsidRPr="006525C5" w:rsidRDefault="002F08BE">
      <w:pPr>
        <w:rPr>
          <w:rFonts w:ascii="Century Gothic" w:hAnsi="Century Gothic"/>
          <w:sz w:val="24"/>
          <w:szCs w:val="24"/>
        </w:rPr>
      </w:pPr>
      <w:r w:rsidRPr="006525C5">
        <w:rPr>
          <w:rFonts w:ascii="Century Gothic" w:hAnsi="Century Gothic"/>
          <w:sz w:val="24"/>
          <w:szCs w:val="24"/>
        </w:rPr>
        <w:t>To set up a site visit contact:</w:t>
      </w:r>
    </w:p>
    <w:p w:rsidR="002F08BE" w:rsidRPr="006525C5" w:rsidRDefault="002F08BE">
      <w:pPr>
        <w:rPr>
          <w:rFonts w:ascii="Century Gothic" w:hAnsi="Century Gothic"/>
          <w:sz w:val="24"/>
          <w:szCs w:val="24"/>
        </w:rPr>
      </w:pPr>
      <w:r w:rsidRPr="006525C5">
        <w:rPr>
          <w:rFonts w:ascii="Century Gothic" w:hAnsi="Century Gothic"/>
          <w:sz w:val="24"/>
          <w:szCs w:val="24"/>
        </w:rPr>
        <w:t>Bryan Adkins</w:t>
      </w:r>
    </w:p>
    <w:p w:rsidR="002F08BE" w:rsidRPr="006525C5" w:rsidRDefault="000F07F2">
      <w:pPr>
        <w:rPr>
          <w:rFonts w:ascii="Century Gothic" w:hAnsi="Century Gothic"/>
          <w:sz w:val="24"/>
          <w:szCs w:val="24"/>
        </w:rPr>
      </w:pPr>
      <w:hyperlink r:id="rId8" w:history="1">
        <w:r w:rsidR="002F08BE" w:rsidRPr="006525C5">
          <w:rPr>
            <w:rStyle w:val="Hyperlink"/>
            <w:rFonts w:ascii="Century Gothic" w:hAnsi="Century Gothic"/>
            <w:sz w:val="24"/>
            <w:szCs w:val="24"/>
          </w:rPr>
          <w:t>Badkins1@missouriwestern.edu</w:t>
        </w:r>
      </w:hyperlink>
    </w:p>
    <w:p w:rsidR="002F08BE" w:rsidRPr="006525C5" w:rsidRDefault="002F08BE">
      <w:pPr>
        <w:rPr>
          <w:rFonts w:ascii="Century Gothic" w:hAnsi="Century Gothic"/>
          <w:sz w:val="24"/>
          <w:szCs w:val="24"/>
        </w:rPr>
      </w:pPr>
      <w:r w:rsidRPr="006525C5">
        <w:rPr>
          <w:rFonts w:ascii="Century Gothic" w:hAnsi="Century Gothic"/>
          <w:sz w:val="24"/>
          <w:szCs w:val="24"/>
        </w:rPr>
        <w:t>(816) 271-4417</w:t>
      </w:r>
    </w:p>
    <w:p w:rsidR="00B85CFB" w:rsidRPr="006525C5" w:rsidRDefault="00B85CFB">
      <w:pPr>
        <w:rPr>
          <w:rFonts w:ascii="Century Gothic" w:hAnsi="Century Gothic"/>
          <w:sz w:val="24"/>
          <w:szCs w:val="24"/>
        </w:rPr>
      </w:pPr>
    </w:p>
    <w:p w:rsidR="00B85CFB" w:rsidRPr="006525C5" w:rsidRDefault="00B85CFB" w:rsidP="00B85CFB">
      <w:pPr>
        <w:pStyle w:val="NoSpacing"/>
        <w:rPr>
          <w:rFonts w:ascii="Century Gothic" w:hAnsi="Century Gothic"/>
          <w:b/>
          <w:sz w:val="24"/>
          <w:szCs w:val="24"/>
        </w:rPr>
      </w:pPr>
      <w:r w:rsidRPr="006525C5">
        <w:rPr>
          <w:rFonts w:ascii="Century Gothic" w:hAnsi="Century Gothic"/>
          <w:b/>
          <w:sz w:val="24"/>
          <w:szCs w:val="24"/>
        </w:rPr>
        <w:t>BID INFORMATION</w:t>
      </w:r>
    </w:p>
    <w:p w:rsidR="00B85CFB" w:rsidRPr="006525C5" w:rsidRDefault="00B85CFB" w:rsidP="00B85CFB">
      <w:pPr>
        <w:pStyle w:val="NoSpacing"/>
        <w:rPr>
          <w:rFonts w:ascii="Century Gothic" w:eastAsia="Calibri" w:hAnsi="Century Gothic"/>
          <w:sz w:val="24"/>
          <w:szCs w:val="24"/>
        </w:rPr>
      </w:pPr>
      <w:r w:rsidRPr="006525C5">
        <w:rPr>
          <w:rFonts w:ascii="Century Gothic" w:hAnsi="Century Gothic"/>
          <w:b/>
          <w:sz w:val="24"/>
          <w:szCs w:val="24"/>
        </w:rPr>
        <w:t xml:space="preserve">Sealed bids must be submitted to the Purchasing Office by 2:00 p.m. Central Time on September 24, 2018 in Popplewell Hall, Room 221, 4525 Downs Drive, St. Joseph, MO 64507.  Electronic or faxed bids </w:t>
      </w:r>
      <w:proofErr w:type="gramStart"/>
      <w:r w:rsidRPr="006525C5">
        <w:rPr>
          <w:rFonts w:ascii="Century Gothic" w:hAnsi="Century Gothic"/>
          <w:b/>
          <w:sz w:val="24"/>
          <w:szCs w:val="24"/>
        </w:rPr>
        <w:t>will not be accepted</w:t>
      </w:r>
      <w:proofErr w:type="gramEnd"/>
      <w:r w:rsidRPr="006525C5">
        <w:rPr>
          <w:rFonts w:ascii="Century Gothic" w:hAnsi="Century Gothic"/>
          <w:b/>
          <w:sz w:val="24"/>
          <w:szCs w:val="24"/>
        </w:rPr>
        <w:t>.</w:t>
      </w:r>
      <w:r w:rsidRPr="006525C5">
        <w:rPr>
          <w:rFonts w:ascii="Century Gothic" w:hAnsi="Century Gothic"/>
          <w:sz w:val="24"/>
          <w:szCs w:val="24"/>
        </w:rPr>
        <w:t xml:space="preserve"> All questions </w:t>
      </w:r>
      <w:proofErr w:type="gramStart"/>
      <w:r w:rsidRPr="006525C5">
        <w:rPr>
          <w:rFonts w:ascii="Century Gothic" w:hAnsi="Century Gothic"/>
          <w:sz w:val="24"/>
          <w:szCs w:val="24"/>
        </w:rPr>
        <w:t>should be directed</w:t>
      </w:r>
      <w:proofErr w:type="gramEnd"/>
      <w:r w:rsidRPr="006525C5">
        <w:rPr>
          <w:rFonts w:ascii="Century Gothic" w:hAnsi="Century Gothic"/>
          <w:sz w:val="24"/>
          <w:szCs w:val="24"/>
        </w:rPr>
        <w:t xml:space="preserve"> to Purchasing Manager, Kelly Sloan, (816) 271-4465, </w:t>
      </w:r>
      <w:hyperlink r:id="rId9" w:history="1">
        <w:r w:rsidRPr="006525C5">
          <w:rPr>
            <w:rFonts w:ascii="Century Gothic" w:eastAsia="Calibri" w:hAnsi="Century Gothic"/>
            <w:color w:val="0000FF"/>
            <w:sz w:val="24"/>
            <w:szCs w:val="24"/>
            <w:u w:val="single"/>
          </w:rPr>
          <w:t>purchase@missouriwestern.edu</w:t>
        </w:r>
      </w:hyperlink>
    </w:p>
    <w:p w:rsidR="00B85CFB" w:rsidRPr="006525C5" w:rsidRDefault="00B85CFB" w:rsidP="00B85CFB">
      <w:pPr>
        <w:rPr>
          <w:rFonts w:ascii="Century Gothic" w:eastAsia="Calibri" w:hAnsi="Century Gothic"/>
          <w:sz w:val="24"/>
          <w:szCs w:val="24"/>
        </w:rPr>
      </w:pPr>
    </w:p>
    <w:p w:rsidR="00B85CFB" w:rsidRPr="006525C5" w:rsidRDefault="00B85CFB" w:rsidP="00B85CFB">
      <w:pPr>
        <w:rPr>
          <w:rFonts w:ascii="Century Gothic" w:hAnsi="Century Gothic"/>
          <w:sz w:val="24"/>
          <w:szCs w:val="24"/>
        </w:rPr>
      </w:pPr>
      <w:r w:rsidRPr="006525C5">
        <w:rPr>
          <w:rFonts w:ascii="Century Gothic" w:hAnsi="Century Gothic"/>
          <w:sz w:val="24"/>
          <w:szCs w:val="24"/>
        </w:rPr>
        <w:t>Missouri Western State University reserves the right to make an award as deemed in its best interest.  Missouri Western reserves the right to accept or reject any or all items of this bid.</w:t>
      </w:r>
    </w:p>
    <w:p w:rsidR="00B85CFB" w:rsidRPr="006525C5" w:rsidRDefault="00B85CFB" w:rsidP="00B85CFB">
      <w:pPr>
        <w:rPr>
          <w:rFonts w:ascii="Century Gothic" w:hAnsi="Century Gothic"/>
          <w:sz w:val="24"/>
          <w:szCs w:val="24"/>
        </w:rPr>
      </w:pPr>
    </w:p>
    <w:p w:rsidR="00B85CFB" w:rsidRPr="006525C5" w:rsidRDefault="00B85CFB" w:rsidP="00B85CFB">
      <w:pPr>
        <w:rPr>
          <w:rFonts w:ascii="Century Gothic" w:hAnsi="Century Gothic"/>
          <w:sz w:val="24"/>
          <w:szCs w:val="24"/>
        </w:rPr>
      </w:pPr>
      <w:r w:rsidRPr="006525C5">
        <w:rPr>
          <w:rFonts w:ascii="Century Gothic" w:hAnsi="Century Gothic"/>
          <w:sz w:val="24"/>
          <w:szCs w:val="24"/>
        </w:rPr>
        <w:t>Include with your bid:</w:t>
      </w:r>
    </w:p>
    <w:p w:rsidR="00B2609B" w:rsidRPr="006525C5" w:rsidRDefault="00B2609B" w:rsidP="00B85CFB">
      <w:pPr>
        <w:numPr>
          <w:ilvl w:val="0"/>
          <w:numId w:val="1"/>
        </w:numPr>
        <w:rPr>
          <w:rFonts w:ascii="Century Gothic" w:hAnsi="Century Gothic"/>
          <w:sz w:val="24"/>
          <w:szCs w:val="24"/>
        </w:rPr>
      </w:pPr>
      <w:r w:rsidRPr="006525C5">
        <w:rPr>
          <w:rFonts w:ascii="Century Gothic" w:hAnsi="Century Gothic"/>
          <w:sz w:val="24"/>
          <w:szCs w:val="24"/>
        </w:rPr>
        <w:t>Completed and signed Invitation to Bid (with red printing)</w:t>
      </w:r>
    </w:p>
    <w:p w:rsidR="00B85CFB" w:rsidRPr="006525C5" w:rsidRDefault="00B85CFB" w:rsidP="00B85CFB">
      <w:pPr>
        <w:numPr>
          <w:ilvl w:val="0"/>
          <w:numId w:val="1"/>
        </w:numPr>
        <w:rPr>
          <w:rFonts w:ascii="Century Gothic" w:hAnsi="Century Gothic"/>
          <w:sz w:val="24"/>
          <w:szCs w:val="24"/>
        </w:rPr>
      </w:pPr>
      <w:r w:rsidRPr="006525C5">
        <w:rPr>
          <w:rFonts w:ascii="Century Gothic" w:hAnsi="Century Gothic"/>
          <w:sz w:val="24"/>
          <w:szCs w:val="24"/>
        </w:rPr>
        <w:t>Current signed W-9</w:t>
      </w:r>
    </w:p>
    <w:p w:rsidR="00B85CFB" w:rsidRPr="006525C5" w:rsidRDefault="00B85CFB" w:rsidP="00B85CFB">
      <w:pPr>
        <w:numPr>
          <w:ilvl w:val="0"/>
          <w:numId w:val="1"/>
        </w:numPr>
        <w:rPr>
          <w:rFonts w:ascii="Century Gothic" w:hAnsi="Century Gothic"/>
          <w:sz w:val="24"/>
          <w:szCs w:val="24"/>
        </w:rPr>
      </w:pPr>
      <w:r w:rsidRPr="006525C5">
        <w:rPr>
          <w:rFonts w:ascii="Century Gothic" w:hAnsi="Century Gothic"/>
          <w:sz w:val="24"/>
          <w:szCs w:val="24"/>
        </w:rPr>
        <w:t>Return pricing sheet</w:t>
      </w:r>
      <w:r w:rsidR="008F3FA5" w:rsidRPr="006525C5">
        <w:rPr>
          <w:rFonts w:ascii="Century Gothic" w:hAnsi="Century Gothic"/>
          <w:sz w:val="24"/>
          <w:szCs w:val="24"/>
        </w:rPr>
        <w:t xml:space="preserve"> found</w:t>
      </w:r>
      <w:r w:rsidRPr="006525C5">
        <w:rPr>
          <w:rFonts w:ascii="Century Gothic" w:hAnsi="Century Gothic"/>
          <w:sz w:val="24"/>
          <w:szCs w:val="24"/>
        </w:rPr>
        <w:t xml:space="preserve"> on page 3</w:t>
      </w:r>
    </w:p>
    <w:p w:rsidR="00B85CFB" w:rsidRPr="006525C5" w:rsidRDefault="00B85CFB" w:rsidP="00B85CFB">
      <w:pPr>
        <w:pStyle w:val="ListParagraph"/>
        <w:numPr>
          <w:ilvl w:val="0"/>
          <w:numId w:val="1"/>
        </w:numPr>
        <w:rPr>
          <w:rFonts w:ascii="Century Gothic" w:hAnsi="Century Gothic"/>
          <w:sz w:val="24"/>
          <w:szCs w:val="24"/>
        </w:rPr>
      </w:pPr>
      <w:r w:rsidRPr="006525C5">
        <w:rPr>
          <w:rFonts w:ascii="Century Gothic" w:hAnsi="Century Gothic"/>
          <w:sz w:val="24"/>
          <w:szCs w:val="24"/>
        </w:rPr>
        <w:t>Include any addendum(s) with your initials</w:t>
      </w:r>
    </w:p>
    <w:p w:rsidR="006525C5" w:rsidRPr="006525C5" w:rsidRDefault="006525C5">
      <w:pPr>
        <w:rPr>
          <w:rFonts w:ascii="Century Gothic" w:hAnsi="Century Gothic"/>
          <w:color w:val="FF0000"/>
          <w:sz w:val="24"/>
          <w:szCs w:val="24"/>
        </w:rPr>
      </w:pPr>
    </w:p>
    <w:p w:rsidR="006525C5" w:rsidRPr="006525C5" w:rsidRDefault="006525C5" w:rsidP="006525C5">
      <w:pPr>
        <w:rPr>
          <w:rFonts w:ascii="Century Gothic" w:hAnsi="Century Gothic"/>
          <w:sz w:val="24"/>
          <w:szCs w:val="24"/>
        </w:rPr>
      </w:pPr>
      <w:r w:rsidRPr="006525C5">
        <w:rPr>
          <w:rFonts w:ascii="Century Gothic" w:hAnsi="Century Gothic"/>
          <w:sz w:val="24"/>
          <w:szCs w:val="24"/>
        </w:rPr>
        <w:t>Bidders are required to submit the corresponding documentation of enrollment in the E-verify program. This documentation</w:t>
      </w:r>
      <w:r>
        <w:rPr>
          <w:rFonts w:ascii="Century Gothic" w:hAnsi="Century Gothic"/>
          <w:sz w:val="24"/>
          <w:szCs w:val="24"/>
        </w:rPr>
        <w:t xml:space="preserve"> (</w:t>
      </w:r>
      <w:r w:rsidRPr="006525C5">
        <w:rPr>
          <w:rFonts w:ascii="Century Gothic" w:hAnsi="Century Gothic"/>
          <w:sz w:val="24"/>
          <w:szCs w:val="24"/>
        </w:rPr>
        <w:t>Affidavit of Compliance</w:t>
      </w:r>
      <w:r>
        <w:rPr>
          <w:rFonts w:ascii="Century Gothic" w:hAnsi="Century Gothic"/>
          <w:sz w:val="24"/>
          <w:szCs w:val="24"/>
        </w:rPr>
        <w:t>)</w:t>
      </w:r>
      <w:r w:rsidRPr="006525C5">
        <w:rPr>
          <w:rFonts w:ascii="Century Gothic" w:hAnsi="Century Gothic"/>
          <w:sz w:val="24"/>
          <w:szCs w:val="24"/>
        </w:rPr>
        <w:t xml:space="preserve"> includes the Memorandum of Understanding between the company and Department of Homeland Security. MWSU will accept the </w:t>
      </w:r>
      <w:r w:rsidR="008D0979">
        <w:rPr>
          <w:rFonts w:ascii="Century Gothic" w:hAnsi="Century Gothic"/>
          <w:sz w:val="24"/>
          <w:szCs w:val="24"/>
        </w:rPr>
        <w:t>last three</w:t>
      </w:r>
      <w:r w:rsidRPr="006525C5">
        <w:rPr>
          <w:rFonts w:ascii="Century Gothic" w:hAnsi="Century Gothic"/>
          <w:sz w:val="24"/>
          <w:szCs w:val="24"/>
        </w:rPr>
        <w:t xml:space="preserve"> page</w:t>
      </w:r>
      <w:r w:rsidR="008D0979">
        <w:rPr>
          <w:rFonts w:ascii="Century Gothic" w:hAnsi="Century Gothic"/>
          <w:sz w:val="24"/>
          <w:szCs w:val="24"/>
        </w:rPr>
        <w:t>s</w:t>
      </w:r>
      <w:r w:rsidRPr="006525C5">
        <w:rPr>
          <w:rFonts w:ascii="Century Gothic" w:hAnsi="Century Gothic"/>
          <w:sz w:val="24"/>
          <w:szCs w:val="24"/>
        </w:rPr>
        <w:t xml:space="preserve"> as proof of participation. </w:t>
      </w:r>
    </w:p>
    <w:p w:rsidR="00012CEB" w:rsidRPr="006525C5" w:rsidRDefault="00012CEB">
      <w:pPr>
        <w:rPr>
          <w:rFonts w:ascii="Calibri" w:hAnsi="Calibri"/>
          <w:sz w:val="26"/>
          <w:szCs w:val="26"/>
        </w:rPr>
      </w:pPr>
      <w:r w:rsidRPr="006525C5">
        <w:rPr>
          <w:rFonts w:ascii="Calibri" w:hAnsi="Calibri"/>
          <w:sz w:val="26"/>
          <w:szCs w:val="26"/>
        </w:rPr>
        <w:br w:type="page"/>
      </w:r>
    </w:p>
    <w:p w:rsidR="00B85CFB" w:rsidRPr="00012CEB" w:rsidRDefault="00012CEB" w:rsidP="00012CEB">
      <w:pPr>
        <w:ind w:left="720" w:firstLine="720"/>
        <w:rPr>
          <w:rFonts w:ascii="Calibri" w:hAnsi="Calibri"/>
          <w:color w:val="FF0000"/>
          <w:sz w:val="26"/>
          <w:szCs w:val="26"/>
        </w:rPr>
      </w:pPr>
      <w:r w:rsidRPr="00F117BD">
        <w:rPr>
          <w:noProof/>
        </w:rPr>
        <w:lastRenderedPageBreak/>
        <w:drawing>
          <wp:inline distT="0" distB="0" distL="0" distR="0" wp14:anchorId="5B825CA4" wp14:editId="3328DB24">
            <wp:extent cx="4019550" cy="923925"/>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19550" cy="923925"/>
                    </a:xfrm>
                    <a:prstGeom prst="rect">
                      <a:avLst/>
                    </a:prstGeom>
                    <a:noFill/>
                    <a:ln>
                      <a:noFill/>
                    </a:ln>
                  </pic:spPr>
                </pic:pic>
              </a:graphicData>
            </a:graphic>
          </wp:inline>
        </w:drawing>
      </w:r>
    </w:p>
    <w:p w:rsidR="00012CEB" w:rsidRPr="00F117BD" w:rsidRDefault="00012CEB" w:rsidP="00012CEB">
      <w:pPr>
        <w:pStyle w:val="NoSpacing"/>
        <w:jc w:val="center"/>
        <w:rPr>
          <w:b/>
        </w:rPr>
      </w:pPr>
      <w:r>
        <w:rPr>
          <w:b/>
        </w:rPr>
        <w:t>PRICING</w:t>
      </w:r>
      <w:r w:rsidRPr="00F117BD">
        <w:rPr>
          <w:b/>
        </w:rPr>
        <w:t xml:space="preserve"> SHEET FOR FB19-0</w:t>
      </w:r>
      <w:r>
        <w:rPr>
          <w:b/>
        </w:rPr>
        <w:t>50</w:t>
      </w:r>
    </w:p>
    <w:p w:rsidR="00012CEB" w:rsidRPr="00DC08D5" w:rsidRDefault="00012CEB" w:rsidP="00012CEB">
      <w:pPr>
        <w:pStyle w:val="NoSpacing"/>
        <w:jc w:val="center"/>
      </w:pPr>
      <w:r>
        <w:t>CAMPUS FIRE ALARM DEFICIENCIES</w:t>
      </w:r>
    </w:p>
    <w:p w:rsidR="00B85CFB" w:rsidRDefault="00B85CFB">
      <w:pPr>
        <w:rPr>
          <w:sz w:val="24"/>
          <w:szCs w:val="24"/>
        </w:rPr>
      </w:pPr>
    </w:p>
    <w:p w:rsidR="00012CEB" w:rsidRDefault="00012CEB">
      <w:pPr>
        <w:rPr>
          <w:sz w:val="24"/>
          <w:szCs w:val="24"/>
        </w:rPr>
      </w:pPr>
    </w:p>
    <w:p w:rsidR="00012CEB" w:rsidRDefault="00012CEB">
      <w:pPr>
        <w:rPr>
          <w:sz w:val="24"/>
          <w:szCs w:val="24"/>
        </w:rPr>
      </w:pPr>
    </w:p>
    <w:p w:rsidR="00012CEB" w:rsidRDefault="00012CEB">
      <w:pPr>
        <w:rPr>
          <w:sz w:val="24"/>
          <w:szCs w:val="24"/>
        </w:rPr>
      </w:pPr>
    </w:p>
    <w:p w:rsidR="00012CEB" w:rsidRPr="006525C5" w:rsidRDefault="00012CEB" w:rsidP="00012CEB">
      <w:pPr>
        <w:rPr>
          <w:rFonts w:ascii="Century Gothic" w:eastAsia="Calibri" w:hAnsi="Century Gothic" w:cs="Times New Roman"/>
          <w:sz w:val="24"/>
          <w:szCs w:val="24"/>
          <w:u w:val="single"/>
        </w:rPr>
      </w:pPr>
      <w:r w:rsidRPr="006525C5">
        <w:rPr>
          <w:rFonts w:ascii="Century Gothic" w:eastAsia="Calibri" w:hAnsi="Century Gothic" w:cs="Times New Roman"/>
          <w:sz w:val="24"/>
          <w:szCs w:val="24"/>
        </w:rPr>
        <w:t xml:space="preserve">Bid Amount for all </w:t>
      </w:r>
      <w:r w:rsidR="00BE3B37" w:rsidRPr="006525C5">
        <w:rPr>
          <w:rFonts w:ascii="Century Gothic" w:eastAsia="Calibri" w:hAnsi="Century Gothic" w:cs="Times New Roman"/>
          <w:sz w:val="24"/>
          <w:szCs w:val="24"/>
        </w:rPr>
        <w:t>Deficiencies</w:t>
      </w:r>
      <w:r w:rsidRPr="006525C5">
        <w:rPr>
          <w:rFonts w:ascii="Century Gothic" w:eastAsia="Calibri" w:hAnsi="Century Gothic" w:cs="Times New Roman"/>
          <w:sz w:val="24"/>
          <w:szCs w:val="24"/>
        </w:rPr>
        <w:t xml:space="preserve">: </w:t>
      </w:r>
      <w:r w:rsidRPr="006525C5">
        <w:rPr>
          <w:rFonts w:ascii="Century Gothic" w:eastAsia="Calibri" w:hAnsi="Century Gothic" w:cs="Times New Roman"/>
          <w:sz w:val="24"/>
          <w:szCs w:val="24"/>
        </w:rPr>
        <w:tab/>
        <w:t>$</w:t>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p>
    <w:p w:rsidR="00012CEB" w:rsidRPr="006525C5" w:rsidRDefault="00012CEB">
      <w:pPr>
        <w:rPr>
          <w:sz w:val="24"/>
          <w:szCs w:val="24"/>
        </w:rPr>
      </w:pPr>
    </w:p>
    <w:p w:rsidR="00012CEB" w:rsidRPr="006525C5" w:rsidRDefault="00012CEB">
      <w:pPr>
        <w:rPr>
          <w:sz w:val="24"/>
          <w:szCs w:val="24"/>
        </w:rPr>
      </w:pPr>
    </w:p>
    <w:p w:rsidR="00012CEB" w:rsidRPr="006525C5" w:rsidRDefault="00012CEB">
      <w:pPr>
        <w:rPr>
          <w:sz w:val="24"/>
          <w:szCs w:val="24"/>
        </w:rPr>
      </w:pPr>
    </w:p>
    <w:p w:rsidR="00012CEB" w:rsidRPr="006525C5" w:rsidRDefault="00012CEB">
      <w:pPr>
        <w:rPr>
          <w:sz w:val="24"/>
          <w:szCs w:val="24"/>
        </w:rPr>
      </w:pPr>
    </w:p>
    <w:p w:rsidR="00012CEB" w:rsidRPr="006525C5" w:rsidRDefault="00012CEB" w:rsidP="00012CEB">
      <w:pPr>
        <w:rPr>
          <w:rFonts w:ascii="Century Gothic" w:eastAsia="Calibri" w:hAnsi="Century Gothic" w:cs="Times New Roman"/>
          <w:sz w:val="24"/>
          <w:szCs w:val="24"/>
        </w:rPr>
      </w:pPr>
      <w:r w:rsidRPr="006525C5">
        <w:rPr>
          <w:rFonts w:ascii="Century Gothic" w:eastAsia="Calibri" w:hAnsi="Century Gothic" w:cs="Times New Roman"/>
          <w:sz w:val="24"/>
          <w:szCs w:val="24"/>
        </w:rPr>
        <w:t xml:space="preserve">Date: </w:t>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p>
    <w:p w:rsidR="00012CEB" w:rsidRPr="006525C5" w:rsidRDefault="00012CEB" w:rsidP="00012CEB">
      <w:pPr>
        <w:rPr>
          <w:rFonts w:ascii="Century Gothic" w:eastAsia="Calibri" w:hAnsi="Century Gothic" w:cs="Times New Roman"/>
          <w:sz w:val="24"/>
          <w:szCs w:val="24"/>
        </w:rPr>
      </w:pPr>
    </w:p>
    <w:p w:rsidR="00BE3B37" w:rsidRPr="006525C5" w:rsidRDefault="00BE3B37" w:rsidP="00012CEB">
      <w:pPr>
        <w:rPr>
          <w:rFonts w:ascii="Century Gothic" w:eastAsia="Calibri" w:hAnsi="Century Gothic" w:cs="Times New Roman"/>
          <w:sz w:val="24"/>
          <w:szCs w:val="24"/>
        </w:rPr>
      </w:pPr>
    </w:p>
    <w:p w:rsidR="00012CEB" w:rsidRPr="006525C5" w:rsidRDefault="00012CEB" w:rsidP="00012CEB">
      <w:pPr>
        <w:rPr>
          <w:rFonts w:ascii="Century Gothic" w:eastAsia="Calibri" w:hAnsi="Century Gothic" w:cs="Times New Roman"/>
          <w:sz w:val="24"/>
          <w:szCs w:val="24"/>
        </w:rPr>
      </w:pPr>
      <w:r w:rsidRPr="006525C5">
        <w:rPr>
          <w:rFonts w:ascii="Century Gothic" w:eastAsia="Calibri" w:hAnsi="Century Gothic" w:cs="Times New Roman"/>
          <w:sz w:val="24"/>
          <w:szCs w:val="24"/>
        </w:rPr>
        <w:t>Company Name</w:t>
      </w:r>
      <w:proofErr w:type="gramStart"/>
      <w:r w:rsidRPr="006525C5">
        <w:rPr>
          <w:rFonts w:ascii="Century Gothic" w:eastAsia="Calibri" w:hAnsi="Century Gothic" w:cs="Times New Roman"/>
          <w:sz w:val="24"/>
          <w:szCs w:val="24"/>
        </w:rPr>
        <w:t>:_</w:t>
      </w:r>
      <w:proofErr w:type="gramEnd"/>
      <w:r w:rsidRPr="006525C5">
        <w:rPr>
          <w:rFonts w:ascii="Century Gothic" w:eastAsia="Calibri" w:hAnsi="Century Gothic" w:cs="Times New Roman"/>
          <w:sz w:val="24"/>
          <w:szCs w:val="24"/>
        </w:rPr>
        <w:t>________________________________________________</w:t>
      </w:r>
    </w:p>
    <w:p w:rsidR="00012CEB" w:rsidRPr="006525C5" w:rsidRDefault="00012CEB" w:rsidP="00012CEB">
      <w:pPr>
        <w:rPr>
          <w:rFonts w:ascii="Century Gothic" w:eastAsia="Calibri" w:hAnsi="Century Gothic" w:cs="Times New Roman"/>
          <w:sz w:val="24"/>
          <w:szCs w:val="24"/>
        </w:rPr>
      </w:pPr>
    </w:p>
    <w:p w:rsidR="00BE3B37" w:rsidRPr="006525C5" w:rsidRDefault="00BE3B37" w:rsidP="00012CEB">
      <w:pPr>
        <w:rPr>
          <w:rFonts w:ascii="Century Gothic" w:eastAsia="Calibri" w:hAnsi="Century Gothic" w:cs="Times New Roman"/>
          <w:sz w:val="24"/>
          <w:szCs w:val="24"/>
        </w:rPr>
      </w:pPr>
    </w:p>
    <w:p w:rsidR="00012CEB" w:rsidRPr="006525C5" w:rsidRDefault="00012CEB" w:rsidP="00012CEB">
      <w:pPr>
        <w:rPr>
          <w:rFonts w:ascii="Century Gothic" w:eastAsia="Calibri" w:hAnsi="Century Gothic" w:cs="Times New Roman"/>
          <w:sz w:val="24"/>
          <w:szCs w:val="24"/>
          <w:u w:val="single"/>
        </w:rPr>
      </w:pPr>
      <w:r w:rsidRPr="006525C5">
        <w:rPr>
          <w:rFonts w:ascii="Century Gothic" w:eastAsia="Calibri" w:hAnsi="Century Gothic" w:cs="Times New Roman"/>
          <w:sz w:val="24"/>
          <w:szCs w:val="24"/>
        </w:rPr>
        <w:t xml:space="preserve">Authorized Vendor Signature: </w:t>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r w:rsidRPr="006525C5">
        <w:rPr>
          <w:rFonts w:ascii="Century Gothic" w:eastAsia="Calibri" w:hAnsi="Century Gothic" w:cs="Times New Roman"/>
          <w:sz w:val="24"/>
          <w:szCs w:val="24"/>
          <w:u w:val="single"/>
        </w:rPr>
        <w:tab/>
      </w:r>
    </w:p>
    <w:p w:rsidR="00012CEB" w:rsidRPr="006525C5" w:rsidRDefault="00012CEB" w:rsidP="00012CEB">
      <w:pPr>
        <w:rPr>
          <w:rFonts w:ascii="Century Gothic" w:eastAsia="Calibri" w:hAnsi="Century Gothic" w:cs="Times New Roman"/>
          <w:sz w:val="24"/>
          <w:szCs w:val="24"/>
          <w:u w:val="single"/>
        </w:rPr>
      </w:pPr>
    </w:p>
    <w:p w:rsidR="00BE3B37" w:rsidRPr="006525C5" w:rsidRDefault="00BE3B37" w:rsidP="00012CEB">
      <w:pPr>
        <w:rPr>
          <w:rFonts w:ascii="Century Gothic" w:eastAsia="Calibri" w:hAnsi="Century Gothic" w:cs="Times New Roman"/>
          <w:sz w:val="24"/>
          <w:szCs w:val="24"/>
        </w:rPr>
      </w:pPr>
    </w:p>
    <w:p w:rsidR="00B2609B" w:rsidRPr="006525C5" w:rsidRDefault="00012CEB" w:rsidP="00012CEB">
      <w:pPr>
        <w:rPr>
          <w:rFonts w:ascii="Century Gothic" w:eastAsia="Calibri" w:hAnsi="Century Gothic" w:cs="Times New Roman"/>
          <w:sz w:val="24"/>
          <w:szCs w:val="24"/>
        </w:rPr>
      </w:pPr>
      <w:r w:rsidRPr="006525C5">
        <w:rPr>
          <w:rFonts w:ascii="Century Gothic" w:eastAsia="Calibri" w:hAnsi="Century Gothic" w:cs="Times New Roman"/>
          <w:sz w:val="24"/>
          <w:szCs w:val="24"/>
        </w:rPr>
        <w:t>Phone Number</w:t>
      </w:r>
      <w:proofErr w:type="gramStart"/>
      <w:r w:rsidRPr="006525C5">
        <w:rPr>
          <w:rFonts w:ascii="Century Gothic" w:eastAsia="Calibri" w:hAnsi="Century Gothic" w:cs="Times New Roman"/>
          <w:sz w:val="24"/>
          <w:szCs w:val="24"/>
        </w:rPr>
        <w:t>:_</w:t>
      </w:r>
      <w:proofErr w:type="gramEnd"/>
      <w:r w:rsidRPr="006525C5">
        <w:rPr>
          <w:rFonts w:ascii="Century Gothic" w:eastAsia="Calibri" w:hAnsi="Century Gothic" w:cs="Times New Roman"/>
          <w:sz w:val="24"/>
          <w:szCs w:val="24"/>
        </w:rPr>
        <w:t>_______________________________________________</w:t>
      </w:r>
    </w:p>
    <w:p w:rsidR="00B2609B" w:rsidRDefault="00B2609B">
      <w:pPr>
        <w:rPr>
          <w:rFonts w:ascii="Century Gothic" w:eastAsia="Calibri" w:hAnsi="Century Gothic" w:cs="Times New Roman"/>
        </w:rPr>
      </w:pPr>
      <w:r w:rsidRPr="006525C5">
        <w:rPr>
          <w:rFonts w:ascii="Century Gothic" w:eastAsia="Calibri" w:hAnsi="Century Gothic" w:cs="Times New Roman"/>
          <w:sz w:val="24"/>
          <w:szCs w:val="24"/>
        </w:rPr>
        <w:br w:type="page"/>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TO:</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 xml:space="preserve">ALL BIDDERS </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 xml:space="preserve">FROM:           </w:t>
      </w:r>
      <w:r w:rsidRPr="00F117BD">
        <w:rPr>
          <w:rFonts w:ascii="Verdana" w:eastAsia="Calibri" w:hAnsi="Verdana" w:cs="Times New Roman"/>
          <w:sz w:val="20"/>
          <w:szCs w:val="20"/>
        </w:rPr>
        <w:tab/>
        <w:t>MISSOURI WESTERN STATE UNIVERSITY</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 xml:space="preserve">DATE:  </w:t>
      </w:r>
      <w:r w:rsidRPr="00F117BD">
        <w:rPr>
          <w:rFonts w:ascii="Verdana" w:eastAsia="Calibri" w:hAnsi="Verdana" w:cs="Times New Roman"/>
          <w:sz w:val="20"/>
          <w:szCs w:val="20"/>
        </w:rPr>
        <w:tab/>
      </w:r>
      <w:r w:rsidRPr="00F117BD">
        <w:rPr>
          <w:rFonts w:ascii="Verdana" w:eastAsia="Calibri" w:hAnsi="Verdana" w:cs="Times New Roman"/>
          <w:sz w:val="20"/>
          <w:szCs w:val="20"/>
        </w:rPr>
        <w:tab/>
        <w:t>January 2014</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RE:</w:t>
      </w:r>
      <w:r w:rsidRPr="00F117BD">
        <w:rPr>
          <w:rFonts w:ascii="Verdana" w:eastAsia="Calibri" w:hAnsi="Verdana" w:cs="Times New Roman"/>
          <w:sz w:val="20"/>
          <w:szCs w:val="20"/>
        </w:rPr>
        <w:tab/>
      </w:r>
      <w:r w:rsidRPr="00F117BD">
        <w:rPr>
          <w:rFonts w:ascii="Verdana" w:eastAsia="Calibri" w:hAnsi="Verdana" w:cs="Times New Roman"/>
          <w:sz w:val="20"/>
          <w:szCs w:val="20"/>
        </w:rPr>
        <w:tab/>
      </w:r>
      <w:r w:rsidRPr="00F117BD">
        <w:rPr>
          <w:rFonts w:ascii="Verdana" w:eastAsia="Calibri" w:hAnsi="Verdana" w:cs="Times New Roman"/>
          <w:sz w:val="20"/>
          <w:szCs w:val="20"/>
        </w:rPr>
        <w:tab/>
        <w:t>ADDITIONAL BID SUBMISSION REQUIREMENTS</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 xml:space="preserve">Please review Missouri statute, 285.530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regarding employment of unauthorized aliens. </w:t>
      </w:r>
      <w:proofErr w:type="gramStart"/>
      <w:r w:rsidRPr="00F117BD">
        <w:rPr>
          <w:rFonts w:ascii="Verdana" w:eastAsia="Calibri" w:hAnsi="Verdana" w:cs="Times New Roman"/>
          <w:sz w:val="20"/>
          <w:szCs w:val="20"/>
        </w:rPr>
        <w:t xml:space="preserve">Pursuant to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(1), No business entity or employer shall knowingly employ, hire for employment, or continue to employ an unauthorized alien to perform work within the State of Missouri, and (2), the bidder must affirm its enrollment and participation in a federal work authorization program with respect to the employees proposed to work in connection with the services requested herein by:</w:t>
      </w:r>
      <w:proofErr w:type="gramEnd"/>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Submitting a completed, notarized copy of AFFIDAVIT OF WORK AUTHORIZATION (</w:t>
      </w:r>
      <w:r w:rsidR="008D0979">
        <w:rPr>
          <w:rFonts w:ascii="Verdana" w:eastAsia="Calibri" w:hAnsi="Verdana" w:cs="Times New Roman"/>
          <w:sz w:val="20"/>
          <w:szCs w:val="20"/>
        </w:rPr>
        <w:t>next page</w:t>
      </w:r>
      <w:r w:rsidRPr="00F117BD">
        <w:rPr>
          <w:rFonts w:ascii="Verdana" w:eastAsia="Calibri" w:hAnsi="Verdana" w:cs="Times New Roman"/>
          <w:sz w:val="20"/>
          <w:szCs w:val="20"/>
        </w:rPr>
        <w:t>) and,</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Providing documentation affirming the bidder’s enrollment and participation in a federal work authorization program (see below) with respect to the employees proposed to work in connection with the services requested herein.</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 xml:space="preserve">A copy of </w:t>
      </w:r>
      <w:proofErr w:type="spellStart"/>
      <w:r w:rsidRPr="00F117BD">
        <w:rPr>
          <w:rFonts w:ascii="Verdana" w:eastAsia="Calibri" w:hAnsi="Verdana" w:cs="Times New Roman"/>
          <w:sz w:val="20"/>
          <w:szCs w:val="20"/>
        </w:rPr>
        <w:t>RSMo</w:t>
      </w:r>
      <w:proofErr w:type="spellEnd"/>
      <w:r w:rsidRPr="00F117BD">
        <w:rPr>
          <w:rFonts w:ascii="Verdana" w:eastAsia="Calibri" w:hAnsi="Verdana" w:cs="Times New Roman"/>
          <w:sz w:val="20"/>
          <w:szCs w:val="20"/>
        </w:rPr>
        <w:t xml:space="preserve"> 285.530 </w:t>
      </w:r>
      <w:proofErr w:type="gramStart"/>
      <w:r w:rsidRPr="00F117BD">
        <w:rPr>
          <w:rFonts w:ascii="Verdana" w:eastAsia="Calibri" w:hAnsi="Verdana" w:cs="Times New Roman"/>
          <w:sz w:val="20"/>
          <w:szCs w:val="20"/>
        </w:rPr>
        <w:t>can be viewed</w:t>
      </w:r>
      <w:proofErr w:type="gramEnd"/>
      <w:r w:rsidRPr="00F117BD">
        <w:rPr>
          <w:rFonts w:ascii="Verdana" w:eastAsia="Calibri" w:hAnsi="Verdana" w:cs="Times New Roman"/>
          <w:sz w:val="20"/>
          <w:szCs w:val="20"/>
        </w:rPr>
        <w:t xml:space="preserve"> in its entirety at:</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hyperlink r:id="rId10" w:history="1">
        <w:r w:rsidRPr="00F117BD">
          <w:rPr>
            <w:rFonts w:ascii="Verdana" w:eastAsia="Calibri" w:hAnsi="Verdana" w:cs="Times New Roman"/>
            <w:color w:val="0000FF"/>
            <w:sz w:val="20"/>
            <w:szCs w:val="20"/>
            <w:u w:val="single"/>
          </w:rPr>
          <w:t>http://www</w:t>
        </w:r>
        <w:r w:rsidRPr="00F117BD">
          <w:rPr>
            <w:rFonts w:ascii="Verdana" w:eastAsia="Calibri" w:hAnsi="Verdana" w:cs="Times New Roman"/>
            <w:color w:val="0000FF"/>
            <w:sz w:val="20"/>
            <w:szCs w:val="20"/>
            <w:u w:val="single"/>
          </w:rPr>
          <w:t>.</w:t>
        </w:r>
        <w:r w:rsidRPr="00F117BD">
          <w:rPr>
            <w:rFonts w:ascii="Verdana" w:eastAsia="Calibri" w:hAnsi="Verdana" w:cs="Times New Roman"/>
            <w:color w:val="0000FF"/>
            <w:sz w:val="20"/>
            <w:szCs w:val="20"/>
            <w:u w:val="single"/>
          </w:rPr>
          <w:t>moga</w:t>
        </w:r>
        <w:r w:rsidRPr="00F117BD">
          <w:rPr>
            <w:rFonts w:ascii="Verdana" w:eastAsia="Calibri" w:hAnsi="Verdana" w:cs="Times New Roman"/>
            <w:color w:val="0000FF"/>
            <w:sz w:val="20"/>
            <w:szCs w:val="20"/>
            <w:u w:val="single"/>
          </w:rPr>
          <w:t>.</w:t>
        </w:r>
        <w:r w:rsidRPr="00F117BD">
          <w:rPr>
            <w:rFonts w:ascii="Verdana" w:eastAsia="Calibri" w:hAnsi="Verdana" w:cs="Times New Roman"/>
            <w:color w:val="0000FF"/>
            <w:sz w:val="20"/>
            <w:szCs w:val="20"/>
            <w:u w:val="single"/>
          </w:rPr>
          <w:t>mo.gov/statutes/C200-299/2850000530.HTM</w:t>
        </w:r>
      </w:hyperlink>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r w:rsidRPr="00F117BD">
        <w:rPr>
          <w:rFonts w:ascii="Verdana" w:eastAsia="Calibri" w:hAnsi="Verdana" w:cs="Times New Roman"/>
          <w:sz w:val="20"/>
          <w:szCs w:val="20"/>
        </w:rPr>
        <w:t xml:space="preserve">E-Verify is an example of a federal work authorization program.  Acceptable enrollment and participation documentation consists of </w:t>
      </w:r>
      <w:r w:rsidRPr="00F117BD">
        <w:rPr>
          <w:rFonts w:ascii="Verdana" w:eastAsia="Calibri" w:hAnsi="Verdana" w:cs="Times New Roman"/>
          <w:sz w:val="20"/>
          <w:szCs w:val="20"/>
          <w:u w:val="single"/>
        </w:rPr>
        <w:t>completed</w:t>
      </w:r>
      <w:r w:rsidRPr="00F117BD">
        <w:rPr>
          <w:rFonts w:ascii="Verdana" w:eastAsia="Calibri" w:hAnsi="Verdana" w:cs="Times New Roman"/>
          <w:sz w:val="20"/>
          <w:szCs w:val="20"/>
        </w:rPr>
        <w:t xml:space="preserve"> copy of the E-Verify Memorandum of Understanding (MOU).  For vendors that </w:t>
      </w:r>
      <w:proofErr w:type="gramStart"/>
      <w:r w:rsidRPr="00F117BD">
        <w:rPr>
          <w:rFonts w:ascii="Verdana" w:eastAsia="Calibri" w:hAnsi="Verdana" w:cs="Times New Roman"/>
          <w:sz w:val="20"/>
          <w:szCs w:val="20"/>
        </w:rPr>
        <w:t>are not already enrolled</w:t>
      </w:r>
      <w:proofErr w:type="gramEnd"/>
      <w:r w:rsidRPr="00F117BD">
        <w:rPr>
          <w:rFonts w:ascii="Verdana" w:eastAsia="Calibri" w:hAnsi="Verdana" w:cs="Times New Roman"/>
          <w:sz w:val="20"/>
          <w:szCs w:val="20"/>
        </w:rPr>
        <w:t xml:space="preserve"> and participating in a federal work authorization program, E-Verify is available at:</w:t>
      </w:r>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sz w:val="20"/>
          <w:szCs w:val="20"/>
        </w:rPr>
      </w:pPr>
      <w:hyperlink r:id="rId11" w:history="1">
        <w:r w:rsidRPr="00F117BD">
          <w:rPr>
            <w:rFonts w:ascii="Verdana" w:eastAsia="Calibri" w:hAnsi="Verdana" w:cs="Times New Roman"/>
            <w:color w:val="0000FF"/>
            <w:sz w:val="20"/>
            <w:szCs w:val="20"/>
            <w:u w:val="single"/>
          </w:rPr>
          <w:t>http://www.dhs.gov/files/programs/gc_1185221678150.shtm</w:t>
        </w:r>
      </w:hyperlink>
    </w:p>
    <w:p w:rsidR="00B2609B" w:rsidRPr="00F117BD" w:rsidRDefault="00B2609B" w:rsidP="00B2609B">
      <w:pPr>
        <w:rPr>
          <w:rFonts w:ascii="Verdana" w:eastAsia="Calibri" w:hAnsi="Verdana" w:cs="Times New Roman"/>
          <w:sz w:val="20"/>
          <w:szCs w:val="20"/>
        </w:rPr>
      </w:pPr>
    </w:p>
    <w:p w:rsidR="00B2609B" w:rsidRPr="00F117BD" w:rsidRDefault="00B2609B" w:rsidP="00B2609B">
      <w:pPr>
        <w:rPr>
          <w:rFonts w:ascii="Verdana" w:eastAsia="Calibri" w:hAnsi="Verdana" w:cs="Times New Roman"/>
          <w:i/>
          <w:sz w:val="20"/>
          <w:szCs w:val="20"/>
        </w:rPr>
      </w:pPr>
      <w:r w:rsidRPr="00F117BD">
        <w:rPr>
          <w:rFonts w:ascii="Verdana" w:eastAsia="Calibri" w:hAnsi="Verdana" w:cs="Times New Roman"/>
          <w:i/>
          <w:sz w:val="20"/>
          <w:szCs w:val="20"/>
        </w:rPr>
        <w:t xml:space="preserve">The successful bidder will be required to submit a notarized Affidavit of Work Authorization and the completed MOU signature pages (the last three pages) with their bid.  A bid that does not include these items </w:t>
      </w:r>
      <w:proofErr w:type="gramStart"/>
      <w:r>
        <w:rPr>
          <w:rFonts w:ascii="Verdana" w:eastAsia="Calibri" w:hAnsi="Verdana" w:cs="Times New Roman"/>
          <w:i/>
          <w:sz w:val="20"/>
          <w:szCs w:val="20"/>
        </w:rPr>
        <w:t xml:space="preserve">may </w:t>
      </w:r>
      <w:r w:rsidRPr="00F117BD">
        <w:rPr>
          <w:rFonts w:ascii="Verdana" w:eastAsia="Calibri" w:hAnsi="Verdana" w:cs="Times New Roman"/>
          <w:i/>
          <w:sz w:val="20"/>
          <w:szCs w:val="20"/>
        </w:rPr>
        <w:t>be deemed</w:t>
      </w:r>
      <w:proofErr w:type="gramEnd"/>
      <w:r w:rsidRPr="00F117BD">
        <w:rPr>
          <w:rFonts w:ascii="Verdana" w:eastAsia="Calibri" w:hAnsi="Verdana" w:cs="Times New Roman"/>
          <w:i/>
          <w:sz w:val="20"/>
          <w:szCs w:val="20"/>
        </w:rPr>
        <w:t xml:space="preserve"> </w:t>
      </w:r>
      <w:r>
        <w:rPr>
          <w:rFonts w:ascii="Verdana" w:eastAsia="Calibri" w:hAnsi="Verdana" w:cs="Times New Roman"/>
          <w:i/>
          <w:sz w:val="20"/>
          <w:szCs w:val="20"/>
        </w:rPr>
        <w:t>n</w:t>
      </w:r>
      <w:r w:rsidRPr="00F117BD">
        <w:rPr>
          <w:rFonts w:ascii="Verdana" w:eastAsia="Calibri" w:hAnsi="Verdana" w:cs="Times New Roman"/>
          <w:i/>
          <w:sz w:val="20"/>
          <w:szCs w:val="20"/>
        </w:rPr>
        <w:t>on-responsive.</w:t>
      </w:r>
    </w:p>
    <w:p w:rsidR="00B2609B" w:rsidRPr="00F117BD" w:rsidRDefault="00B2609B" w:rsidP="00B2609B">
      <w:pPr>
        <w:spacing w:after="200" w:line="276" w:lineRule="auto"/>
        <w:rPr>
          <w:rFonts w:ascii="Verdana" w:eastAsia="Calibri" w:hAnsi="Verdana" w:cs="Times New Roman"/>
          <w:i/>
          <w:sz w:val="20"/>
          <w:szCs w:val="20"/>
        </w:rPr>
      </w:pPr>
      <w:r w:rsidRPr="00F117BD">
        <w:rPr>
          <w:rFonts w:ascii="Verdana" w:eastAsia="Calibri" w:hAnsi="Verdana" w:cs="Times New Roman"/>
          <w:i/>
          <w:sz w:val="20"/>
          <w:szCs w:val="20"/>
        </w:rPr>
        <w:br w:type="page"/>
      </w:r>
    </w:p>
    <w:p w:rsidR="00B2609B" w:rsidRPr="00F117BD" w:rsidRDefault="00B2609B" w:rsidP="00B2609B">
      <w:pPr>
        <w:pBdr>
          <w:bottom w:val="single" w:sz="8" w:space="4" w:color="4F81BD"/>
        </w:pBdr>
        <w:spacing w:after="300"/>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WORK AUTHORIZATION AFFIDAVIT</w:t>
      </w:r>
    </w:p>
    <w:p w:rsidR="00B2609B" w:rsidRPr="00F117BD" w:rsidRDefault="00B2609B" w:rsidP="00B2609B">
      <w:pPr>
        <w:pBdr>
          <w:bottom w:val="single" w:sz="8" w:space="4" w:color="4F81BD"/>
        </w:pBdr>
        <w:spacing w:after="300"/>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 xml:space="preserve">PURSUANT TO </w:t>
      </w:r>
      <w:proofErr w:type="spellStart"/>
      <w:r w:rsidRPr="00F117BD">
        <w:rPr>
          <w:rFonts w:ascii="Cambria" w:eastAsia="Times New Roman" w:hAnsi="Cambria" w:cs="Times New Roman"/>
          <w:b/>
          <w:color w:val="17365D"/>
          <w:spacing w:val="5"/>
          <w:kern w:val="28"/>
          <w:lang w:bidi="en-US"/>
        </w:rPr>
        <w:t>R.S.Mo</w:t>
      </w:r>
      <w:proofErr w:type="spellEnd"/>
      <w:r w:rsidRPr="00F117BD">
        <w:rPr>
          <w:rFonts w:ascii="Cambria" w:eastAsia="Times New Roman" w:hAnsi="Cambria" w:cs="Times New Roman"/>
          <w:b/>
          <w:color w:val="17365D"/>
          <w:spacing w:val="5"/>
          <w:kern w:val="28"/>
          <w:lang w:bidi="en-US"/>
        </w:rPr>
        <w:t>. §285.530</w:t>
      </w:r>
    </w:p>
    <w:p w:rsidR="00B2609B" w:rsidRPr="00F117BD" w:rsidRDefault="00B2609B" w:rsidP="00B2609B">
      <w:pPr>
        <w:pBdr>
          <w:bottom w:val="single" w:sz="8" w:space="4" w:color="4F81BD"/>
        </w:pBdr>
        <w:spacing w:after="300"/>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(For all bids in excess of $5,000.00)</w:t>
      </w:r>
    </w:p>
    <w:p w:rsidR="00B2609B" w:rsidRPr="00F117BD" w:rsidRDefault="00B2609B" w:rsidP="00B2609B">
      <w:pPr>
        <w:pBdr>
          <w:bottom w:val="single" w:sz="8" w:space="4" w:color="4F81BD"/>
        </w:pBdr>
        <w:spacing w:after="300"/>
        <w:contextualSpacing/>
        <w:jc w:val="center"/>
        <w:rPr>
          <w:rFonts w:ascii="Cambria" w:eastAsia="Times New Roman" w:hAnsi="Cambria" w:cs="Times New Roman"/>
          <w:b/>
          <w:color w:val="17365D"/>
          <w:spacing w:val="5"/>
          <w:kern w:val="28"/>
          <w:lang w:bidi="en-US"/>
        </w:rPr>
      </w:pPr>
      <w:r w:rsidRPr="00F117BD">
        <w:rPr>
          <w:rFonts w:ascii="Cambria" w:eastAsia="Times New Roman" w:hAnsi="Cambria" w:cs="Times New Roman"/>
          <w:b/>
          <w:color w:val="17365D"/>
          <w:spacing w:val="5"/>
          <w:kern w:val="28"/>
          <w:lang w:bidi="en-US"/>
        </w:rPr>
        <w:t>Effective 1/1/09</w:t>
      </w:r>
    </w:p>
    <w:p w:rsidR="00B2609B" w:rsidRPr="00F117BD" w:rsidRDefault="00B2609B" w:rsidP="00B2609B">
      <w:pPr>
        <w:rPr>
          <w:rFonts w:ascii="Cambria" w:eastAsia="Calibri" w:hAnsi="Cambria" w:cs="Times New Roman"/>
        </w:rPr>
      </w:pPr>
      <w:r w:rsidRPr="00F117BD">
        <w:rPr>
          <w:rFonts w:ascii="Cambria" w:eastAsia="Calibri" w:hAnsi="Cambria" w:cs="Times New Roman"/>
        </w:rPr>
        <w:t>State of Missouri</w:t>
      </w:r>
      <w:r w:rsidRPr="00F117BD">
        <w:rPr>
          <w:rFonts w:ascii="Cambria" w:eastAsia="Calibri" w:hAnsi="Cambria" w:cs="Times New Roman"/>
        </w:rPr>
        <w:tab/>
      </w:r>
      <w:r w:rsidRPr="00F117BD">
        <w:rPr>
          <w:rFonts w:ascii="Cambria" w:eastAsia="Calibri" w:hAnsi="Cambria" w:cs="Times New Roman"/>
        </w:rPr>
        <w:tab/>
        <w:t>)</w:t>
      </w:r>
    </w:p>
    <w:p w:rsidR="00B2609B" w:rsidRPr="00F117BD" w:rsidRDefault="00B2609B" w:rsidP="00B2609B">
      <w:pPr>
        <w:rPr>
          <w:rFonts w:ascii="Cambria" w:eastAsia="Calibri" w:hAnsi="Cambria" w:cs="Times New Roman"/>
        </w:rPr>
      </w:pP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proofErr w:type="gramStart"/>
      <w:r w:rsidRPr="00F117BD">
        <w:rPr>
          <w:rFonts w:ascii="Cambria" w:eastAsia="Calibri" w:hAnsi="Cambria" w:cs="Times New Roman"/>
        </w:rPr>
        <w:t>)</w:t>
      </w:r>
      <w:proofErr w:type="spellStart"/>
      <w:r w:rsidRPr="00F117BD">
        <w:rPr>
          <w:rFonts w:ascii="Cambria" w:eastAsia="Calibri" w:hAnsi="Cambria" w:cs="Times New Roman"/>
        </w:rPr>
        <w:t>ss</w:t>
      </w:r>
      <w:proofErr w:type="spellEnd"/>
      <w:proofErr w:type="gramEnd"/>
    </w:p>
    <w:p w:rsidR="00B2609B" w:rsidRPr="00F117BD" w:rsidRDefault="00B2609B" w:rsidP="00B2609B">
      <w:pPr>
        <w:spacing w:line="360" w:lineRule="auto"/>
        <w:rPr>
          <w:rFonts w:ascii="Cambria" w:eastAsia="Calibri" w:hAnsi="Cambria" w:cs="Times New Roman"/>
        </w:rPr>
      </w:pPr>
      <w:r w:rsidRPr="00F117BD">
        <w:rPr>
          <w:rFonts w:ascii="Cambria" w:eastAsia="Calibri" w:hAnsi="Cambria" w:cs="Times New Roman"/>
        </w:rPr>
        <w:t>County of Buchanan</w:t>
      </w:r>
      <w:r w:rsidRPr="00F117BD">
        <w:rPr>
          <w:rFonts w:ascii="Cambria" w:eastAsia="Calibri" w:hAnsi="Cambria" w:cs="Times New Roman"/>
        </w:rPr>
        <w:tab/>
      </w:r>
      <w:r w:rsidRPr="00F117BD">
        <w:rPr>
          <w:rFonts w:ascii="Cambria" w:eastAsia="Calibri" w:hAnsi="Cambria" w:cs="Times New Roman"/>
        </w:rPr>
        <w:tab/>
        <w:t>)</w:t>
      </w:r>
    </w:p>
    <w:p w:rsidR="00B2609B" w:rsidRPr="00F117BD" w:rsidRDefault="00B2609B" w:rsidP="00B2609B">
      <w:pPr>
        <w:spacing w:after="200" w:line="360" w:lineRule="auto"/>
        <w:rPr>
          <w:rFonts w:ascii="Cambria" w:eastAsia="Calibri" w:hAnsi="Cambria" w:cs="Times New Roman"/>
        </w:rPr>
      </w:pPr>
      <w:proofErr w:type="gramStart"/>
      <w:r w:rsidRPr="00F117BD">
        <w:rPr>
          <w:rFonts w:ascii="Cambria" w:eastAsia="Calibri" w:hAnsi="Cambria" w:cs="Times New Roman"/>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F117BD">
        <w:rPr>
          <w:rFonts w:ascii="Cambria" w:eastAsia="Calibri" w:hAnsi="Cambria" w:cs="Times New Roman"/>
        </w:rPr>
        <w:t>RSMo</w:t>
      </w:r>
      <w:proofErr w:type="spellEnd"/>
      <w:r w:rsidRPr="00F117BD">
        <w:rPr>
          <w:rFonts w:ascii="Cambria" w:eastAsia="Calibri" w:hAnsi="Cambria" w:cs="Times New Roman"/>
        </w:rPr>
        <w:t>.</w:t>
      </w:r>
      <w:proofErr w:type="gramEnd"/>
      <w:r w:rsidRPr="00F117BD">
        <w:rPr>
          <w:rFonts w:ascii="Cambria" w:eastAsia="Calibri" w:hAnsi="Cambria" w:cs="Times New Roman"/>
        </w:rPr>
        <w:t xml:space="preserve">  I also affirm that ____________________________ (Business Entity Name)</w:t>
      </w:r>
      <w:r w:rsidRPr="00F117BD">
        <w:rPr>
          <w:rFonts w:ascii="Cambria" w:eastAsia="Calibri" w:hAnsi="Cambria" w:cs="Times New Roman"/>
          <w:vertAlign w:val="subscript"/>
        </w:rPr>
        <w:t xml:space="preserve"> </w:t>
      </w:r>
      <w:r w:rsidRPr="00F117BD">
        <w:rPr>
          <w:rFonts w:ascii="Cambria" w:eastAsia="Calibri" w:hAnsi="Cambria" w:cs="Times New Roman"/>
        </w:rPr>
        <w:t>does not and will not knowingly employ a person who is an unauthorized alien in connection with the contracted services provided under the contract(s) for the duration of the contract(s), if awarded.</w:t>
      </w:r>
    </w:p>
    <w:p w:rsidR="00B2609B" w:rsidRPr="00F117BD" w:rsidRDefault="00B2609B" w:rsidP="00B2609B">
      <w:pPr>
        <w:spacing w:after="200" w:line="276" w:lineRule="auto"/>
        <w:rPr>
          <w:rFonts w:ascii="Cambria" w:eastAsia="Calibri" w:hAnsi="Cambria" w:cs="Times New Roman"/>
          <w:b/>
          <w:i/>
        </w:rPr>
      </w:pPr>
      <w:r w:rsidRPr="00F117BD">
        <w:rPr>
          <w:rFonts w:ascii="Cambria" w:eastAsia="Calibri" w:hAnsi="Cambria" w:cs="Times New Roman"/>
          <w:b/>
          <w:i/>
        </w:rPr>
        <w:t xml:space="preserve">In Affirmation thereof, the facts stated above are true and correct.  (The undersigned understands that false statements made in this filing are subject to the penalties provided under section 575.040, </w:t>
      </w:r>
      <w:proofErr w:type="spellStart"/>
      <w:r w:rsidRPr="00F117BD">
        <w:rPr>
          <w:rFonts w:ascii="Cambria" w:eastAsia="Calibri" w:hAnsi="Cambria" w:cs="Times New Roman"/>
          <w:b/>
          <w:i/>
        </w:rPr>
        <w:t>RSMo</w:t>
      </w:r>
      <w:proofErr w:type="spellEnd"/>
      <w:r w:rsidRPr="00F117BD">
        <w:rPr>
          <w:rFonts w:ascii="Cambria" w:eastAsia="Calibri" w:hAnsi="Cambria" w:cs="Times New Roman"/>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B2609B" w:rsidRPr="00F117BD" w:rsidTr="008107FF">
        <w:trPr>
          <w:trHeight w:val="386"/>
        </w:trPr>
        <w:tc>
          <w:tcPr>
            <w:tcW w:w="4248"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270"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4338" w:type="dxa"/>
            <w:tcBorders>
              <w:top w:val="nil"/>
              <w:left w:val="nil"/>
              <w:bottom w:val="nil"/>
              <w:right w:val="nil"/>
            </w:tcBorders>
            <w:vAlign w:val="bottom"/>
          </w:tcPr>
          <w:p w:rsidR="00B2609B" w:rsidRPr="00F117BD" w:rsidRDefault="00B2609B" w:rsidP="008107FF">
            <w:pPr>
              <w:rPr>
                <w:rFonts w:ascii="Cambria" w:eastAsia="Calibri" w:hAnsi="Cambria" w:cs="Times New Roman"/>
              </w:rPr>
            </w:pPr>
          </w:p>
        </w:tc>
      </w:tr>
      <w:tr w:rsidR="00B2609B" w:rsidRPr="00F117BD" w:rsidTr="008107FF">
        <w:tc>
          <w:tcPr>
            <w:tcW w:w="4248" w:type="dxa"/>
            <w:tcBorders>
              <w:top w:val="single" w:sz="4" w:space="0" w:color="000000"/>
              <w:left w:val="nil"/>
              <w:bottom w:val="nil"/>
              <w:right w:val="nil"/>
            </w:tcBorders>
            <w:hideMark/>
          </w:tcPr>
          <w:p w:rsidR="00B2609B" w:rsidRPr="00F117BD" w:rsidRDefault="00B2609B" w:rsidP="008107FF">
            <w:pPr>
              <w:rPr>
                <w:rFonts w:ascii="Cambria" w:eastAsia="Calibri" w:hAnsi="Cambria" w:cs="Times New Roman"/>
              </w:rPr>
            </w:pPr>
            <w:r w:rsidRPr="00F117BD">
              <w:rPr>
                <w:rFonts w:ascii="Cambria" w:eastAsia="Calibri" w:hAnsi="Cambria" w:cs="Times New Roman"/>
              </w:rPr>
              <w:t>Authorized Representative’s Signature</w:t>
            </w:r>
          </w:p>
        </w:tc>
        <w:tc>
          <w:tcPr>
            <w:tcW w:w="270"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4338" w:type="dxa"/>
            <w:tcBorders>
              <w:top w:val="single" w:sz="4" w:space="0" w:color="000000"/>
              <w:left w:val="nil"/>
              <w:bottom w:val="nil"/>
              <w:right w:val="nil"/>
            </w:tcBorders>
            <w:hideMark/>
          </w:tcPr>
          <w:p w:rsidR="00B2609B" w:rsidRPr="00F117BD" w:rsidRDefault="00B2609B" w:rsidP="008107FF">
            <w:pPr>
              <w:rPr>
                <w:rFonts w:ascii="Cambria" w:eastAsia="Calibri" w:hAnsi="Cambria" w:cs="Times New Roman"/>
              </w:rPr>
            </w:pPr>
            <w:r w:rsidRPr="00F117BD">
              <w:rPr>
                <w:rFonts w:ascii="Cambria" w:eastAsia="Calibri" w:hAnsi="Cambria" w:cs="Times New Roman"/>
              </w:rPr>
              <w:t>Printed Name</w:t>
            </w:r>
          </w:p>
        </w:tc>
      </w:tr>
      <w:tr w:rsidR="00B2609B" w:rsidRPr="00F117BD" w:rsidTr="008107FF">
        <w:tc>
          <w:tcPr>
            <w:tcW w:w="4248"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270"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4338" w:type="dxa"/>
            <w:tcBorders>
              <w:top w:val="nil"/>
              <w:left w:val="nil"/>
              <w:bottom w:val="nil"/>
              <w:right w:val="nil"/>
            </w:tcBorders>
          </w:tcPr>
          <w:p w:rsidR="00B2609B" w:rsidRPr="00F117BD" w:rsidRDefault="00B2609B" w:rsidP="008107FF">
            <w:pPr>
              <w:rPr>
                <w:rFonts w:ascii="Cambria" w:eastAsia="Calibri" w:hAnsi="Cambria" w:cs="Times New Roman"/>
              </w:rPr>
            </w:pPr>
          </w:p>
        </w:tc>
      </w:tr>
      <w:tr w:rsidR="00B2609B" w:rsidRPr="00F117BD" w:rsidTr="008107FF">
        <w:tc>
          <w:tcPr>
            <w:tcW w:w="4248"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270"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4338" w:type="dxa"/>
            <w:tcBorders>
              <w:top w:val="nil"/>
              <w:left w:val="nil"/>
              <w:bottom w:val="nil"/>
              <w:right w:val="nil"/>
            </w:tcBorders>
          </w:tcPr>
          <w:p w:rsidR="00B2609B" w:rsidRPr="00F117BD" w:rsidRDefault="00B2609B" w:rsidP="008107FF">
            <w:pPr>
              <w:rPr>
                <w:rFonts w:ascii="Cambria" w:eastAsia="Calibri" w:hAnsi="Cambria" w:cs="Times New Roman"/>
              </w:rPr>
            </w:pPr>
          </w:p>
        </w:tc>
      </w:tr>
      <w:tr w:rsidR="00B2609B" w:rsidRPr="00F117BD" w:rsidTr="008107FF">
        <w:trPr>
          <w:trHeight w:val="800"/>
        </w:trPr>
        <w:tc>
          <w:tcPr>
            <w:tcW w:w="4248" w:type="dxa"/>
            <w:tcBorders>
              <w:top w:val="single" w:sz="4" w:space="0" w:color="000000"/>
              <w:left w:val="nil"/>
              <w:bottom w:val="single" w:sz="4" w:space="0" w:color="000000"/>
              <w:right w:val="nil"/>
            </w:tcBorders>
          </w:tcPr>
          <w:p w:rsidR="00B2609B" w:rsidRPr="00F117BD" w:rsidRDefault="00B2609B" w:rsidP="008107FF">
            <w:pPr>
              <w:rPr>
                <w:rFonts w:ascii="Cambria" w:eastAsia="Calibri" w:hAnsi="Cambria" w:cs="Times New Roman"/>
              </w:rPr>
            </w:pPr>
            <w:r w:rsidRPr="00F117BD">
              <w:rPr>
                <w:rFonts w:ascii="Cambria" w:eastAsia="Calibri" w:hAnsi="Cambria" w:cs="Times New Roman"/>
              </w:rPr>
              <w:t>Title</w:t>
            </w:r>
          </w:p>
          <w:p w:rsidR="00B2609B" w:rsidRPr="00F117BD" w:rsidRDefault="00B2609B" w:rsidP="008107FF">
            <w:pPr>
              <w:rPr>
                <w:rFonts w:ascii="Cambria" w:eastAsia="Calibri" w:hAnsi="Cambria" w:cs="Times New Roman"/>
              </w:rPr>
            </w:pPr>
          </w:p>
          <w:p w:rsidR="00B2609B" w:rsidRPr="00F117BD" w:rsidRDefault="00B2609B" w:rsidP="008107FF">
            <w:pPr>
              <w:rPr>
                <w:rFonts w:ascii="Cambria" w:eastAsia="Calibri" w:hAnsi="Cambria" w:cs="Times New Roman"/>
              </w:rPr>
            </w:pPr>
          </w:p>
        </w:tc>
        <w:tc>
          <w:tcPr>
            <w:tcW w:w="270"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4338" w:type="dxa"/>
            <w:tcBorders>
              <w:top w:val="single" w:sz="4" w:space="0" w:color="000000"/>
              <w:left w:val="nil"/>
              <w:bottom w:val="single" w:sz="4" w:space="0" w:color="000000"/>
              <w:right w:val="nil"/>
            </w:tcBorders>
          </w:tcPr>
          <w:p w:rsidR="00B2609B" w:rsidRPr="00F117BD" w:rsidRDefault="00B2609B" w:rsidP="008107FF">
            <w:pPr>
              <w:rPr>
                <w:rFonts w:ascii="Cambria" w:eastAsia="Calibri" w:hAnsi="Cambria" w:cs="Times New Roman"/>
              </w:rPr>
            </w:pPr>
            <w:r w:rsidRPr="00F117BD">
              <w:rPr>
                <w:rFonts w:ascii="Cambria" w:eastAsia="Calibri" w:hAnsi="Cambria" w:cs="Times New Roman"/>
              </w:rPr>
              <w:t>Date</w:t>
            </w:r>
          </w:p>
          <w:p w:rsidR="00B2609B" w:rsidRPr="00F117BD" w:rsidRDefault="00B2609B" w:rsidP="008107FF">
            <w:pPr>
              <w:rPr>
                <w:rFonts w:ascii="Cambria" w:eastAsia="Calibri" w:hAnsi="Cambria" w:cs="Times New Roman"/>
              </w:rPr>
            </w:pPr>
          </w:p>
          <w:p w:rsidR="00B2609B" w:rsidRPr="00F117BD" w:rsidRDefault="00B2609B" w:rsidP="008107FF">
            <w:pPr>
              <w:rPr>
                <w:rFonts w:ascii="Cambria" w:eastAsia="Calibri" w:hAnsi="Cambria" w:cs="Times New Roman"/>
              </w:rPr>
            </w:pPr>
          </w:p>
        </w:tc>
      </w:tr>
      <w:tr w:rsidR="00B2609B" w:rsidRPr="00F117BD" w:rsidTr="008107FF">
        <w:tc>
          <w:tcPr>
            <w:tcW w:w="4248" w:type="dxa"/>
            <w:tcBorders>
              <w:top w:val="single" w:sz="4" w:space="0" w:color="000000"/>
              <w:left w:val="nil"/>
              <w:bottom w:val="nil"/>
              <w:right w:val="nil"/>
            </w:tcBorders>
            <w:hideMark/>
          </w:tcPr>
          <w:p w:rsidR="00B2609B" w:rsidRPr="00F117BD" w:rsidRDefault="00B2609B" w:rsidP="008107FF">
            <w:pPr>
              <w:rPr>
                <w:rFonts w:ascii="Cambria" w:eastAsia="Calibri" w:hAnsi="Cambria" w:cs="Times New Roman"/>
              </w:rPr>
            </w:pPr>
            <w:r w:rsidRPr="00F117BD">
              <w:rPr>
                <w:rFonts w:ascii="Cambria" w:eastAsia="Calibri" w:hAnsi="Cambria" w:cs="Times New Roman"/>
              </w:rPr>
              <w:t>E-Mail Address</w:t>
            </w:r>
          </w:p>
        </w:tc>
        <w:tc>
          <w:tcPr>
            <w:tcW w:w="270" w:type="dxa"/>
            <w:tcBorders>
              <w:top w:val="nil"/>
              <w:left w:val="nil"/>
              <w:bottom w:val="nil"/>
              <w:right w:val="nil"/>
            </w:tcBorders>
          </w:tcPr>
          <w:p w:rsidR="00B2609B" w:rsidRPr="00F117BD" w:rsidRDefault="00B2609B" w:rsidP="008107FF">
            <w:pPr>
              <w:rPr>
                <w:rFonts w:ascii="Cambria" w:eastAsia="Calibri" w:hAnsi="Cambria" w:cs="Times New Roman"/>
              </w:rPr>
            </w:pPr>
          </w:p>
        </w:tc>
        <w:tc>
          <w:tcPr>
            <w:tcW w:w="4338" w:type="dxa"/>
            <w:tcBorders>
              <w:top w:val="single" w:sz="4" w:space="0" w:color="000000"/>
              <w:left w:val="nil"/>
              <w:bottom w:val="nil"/>
              <w:right w:val="nil"/>
            </w:tcBorders>
            <w:hideMark/>
          </w:tcPr>
          <w:p w:rsidR="00B2609B" w:rsidRPr="00F117BD" w:rsidRDefault="00B2609B" w:rsidP="008107FF">
            <w:pPr>
              <w:rPr>
                <w:rFonts w:ascii="Cambria" w:eastAsia="Calibri" w:hAnsi="Cambria" w:cs="Times New Roman"/>
              </w:rPr>
            </w:pPr>
            <w:r w:rsidRPr="00F117BD">
              <w:rPr>
                <w:rFonts w:ascii="Cambria" w:eastAsia="Calibri" w:hAnsi="Cambria" w:cs="Times New Roman"/>
              </w:rPr>
              <w:t>E-Verify Company ID Number</w:t>
            </w:r>
          </w:p>
        </w:tc>
      </w:tr>
    </w:tbl>
    <w:p w:rsidR="00B2609B" w:rsidRPr="00F117BD" w:rsidRDefault="00B2609B" w:rsidP="00B2609B">
      <w:pPr>
        <w:spacing w:after="200" w:line="276" w:lineRule="auto"/>
        <w:rPr>
          <w:rFonts w:ascii="Cambria" w:eastAsia="Times New Roman" w:hAnsi="Cambria" w:cs="Times New Roman"/>
        </w:rPr>
      </w:pPr>
    </w:p>
    <w:p w:rsidR="00B2609B" w:rsidRPr="00F117BD" w:rsidRDefault="00B2609B" w:rsidP="00B2609B">
      <w:pPr>
        <w:rPr>
          <w:rFonts w:ascii="Cambria" w:eastAsia="Calibri" w:hAnsi="Cambria" w:cs="Times New Roman"/>
        </w:rPr>
      </w:pPr>
      <w:r w:rsidRPr="00F117BD">
        <w:rPr>
          <w:rFonts w:ascii="Cambria" w:eastAsia="Calibri" w:hAnsi="Cambria" w:cs="Times New Roman"/>
        </w:rPr>
        <w:t>Subscribed and sworn to before me this _____________ of ___________________.  I am</w:t>
      </w:r>
    </w:p>
    <w:p w:rsidR="00B2609B" w:rsidRPr="00F117BD" w:rsidRDefault="00B2609B" w:rsidP="00B2609B">
      <w:pPr>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(DAY)</w:t>
      </w:r>
      <w:r w:rsidRPr="00F117BD">
        <w:rPr>
          <w:rFonts w:ascii="Cambria" w:eastAsia="Calibri" w:hAnsi="Cambria" w:cs="Times New Roman"/>
          <w:vertAlign w:val="superscript"/>
        </w:rPr>
        <w:tab/>
      </w:r>
      <w:r w:rsidRPr="00F117BD">
        <w:rPr>
          <w:rFonts w:ascii="Cambria" w:eastAsia="Calibri" w:hAnsi="Cambria" w:cs="Times New Roman"/>
          <w:vertAlign w:val="subscript"/>
        </w:rPr>
        <w:tab/>
      </w:r>
      <w:r w:rsidRPr="00F117BD">
        <w:rPr>
          <w:rFonts w:ascii="Cambria" w:eastAsia="Calibri" w:hAnsi="Cambria" w:cs="Times New Roman"/>
          <w:vertAlign w:val="superscript"/>
        </w:rPr>
        <w:t>(MONTH, YEAR)</w:t>
      </w:r>
    </w:p>
    <w:p w:rsidR="00B2609B" w:rsidRPr="00F117BD" w:rsidRDefault="00B2609B" w:rsidP="00B2609B">
      <w:pPr>
        <w:rPr>
          <w:rFonts w:ascii="Cambria" w:eastAsia="Calibri" w:hAnsi="Cambria" w:cs="Times New Roman"/>
        </w:rPr>
      </w:pPr>
      <w:proofErr w:type="gramStart"/>
      <w:r w:rsidRPr="00F117BD">
        <w:rPr>
          <w:rFonts w:ascii="Cambria" w:eastAsia="Calibri" w:hAnsi="Cambria" w:cs="Times New Roman"/>
        </w:rPr>
        <w:t>commissioned</w:t>
      </w:r>
      <w:proofErr w:type="gramEnd"/>
      <w:r w:rsidRPr="00F117BD">
        <w:rPr>
          <w:rFonts w:ascii="Cambria" w:eastAsia="Calibri" w:hAnsi="Cambria" w:cs="Times New Roman"/>
        </w:rPr>
        <w:t xml:space="preserve"> as a notary public within the County of _____________________, State of </w:t>
      </w:r>
    </w:p>
    <w:p w:rsidR="00B2609B" w:rsidRPr="00F117BD" w:rsidRDefault="00B2609B" w:rsidP="00B2609B">
      <w:pPr>
        <w:rPr>
          <w:rFonts w:ascii="Cambria" w:eastAsia="Calibri" w:hAnsi="Cambria" w:cs="Times New Roman"/>
          <w:vertAlign w:val="superscript"/>
        </w:rPr>
      </w:pPr>
      <w:r w:rsidRPr="00F117BD">
        <w:rPr>
          <w:rFonts w:ascii="Cambria" w:eastAsia="Calibri" w:hAnsi="Cambria" w:cs="Times New Roman"/>
        </w:rPr>
        <w:t xml:space="preserve"> </w:t>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rPr>
        <w:tab/>
      </w:r>
      <w:r w:rsidRPr="00F117BD">
        <w:rPr>
          <w:rFonts w:ascii="Cambria" w:eastAsia="Calibri" w:hAnsi="Cambria" w:cs="Times New Roman"/>
          <w:vertAlign w:val="superscript"/>
        </w:rPr>
        <w:t>(NAME OF COUNTY)</w:t>
      </w:r>
    </w:p>
    <w:p w:rsidR="00B2609B" w:rsidRPr="00F117BD" w:rsidRDefault="00B2609B" w:rsidP="00B2609B">
      <w:pPr>
        <w:rPr>
          <w:rFonts w:ascii="Cambria" w:eastAsia="Calibri" w:hAnsi="Cambria" w:cs="Times New Roman"/>
        </w:rPr>
      </w:pPr>
      <w:r w:rsidRPr="00F117BD">
        <w:rPr>
          <w:rFonts w:ascii="Cambria" w:eastAsia="Calibri" w:hAnsi="Cambria" w:cs="Times New Roman"/>
        </w:rPr>
        <w:t>______________________</w:t>
      </w:r>
      <w:proofErr w:type="gramStart"/>
      <w:r w:rsidRPr="00F117BD">
        <w:rPr>
          <w:rFonts w:ascii="Cambria" w:eastAsia="Calibri" w:hAnsi="Cambria" w:cs="Times New Roman"/>
        </w:rPr>
        <w:t>_,</w:t>
      </w:r>
      <w:proofErr w:type="gramEnd"/>
      <w:r w:rsidRPr="00F117BD">
        <w:rPr>
          <w:rFonts w:ascii="Cambria" w:eastAsia="Calibri" w:hAnsi="Cambria" w:cs="Times New Roman"/>
        </w:rPr>
        <w:t xml:space="preserve"> and my commission expires on _________________.</w:t>
      </w:r>
    </w:p>
    <w:p w:rsidR="00B2609B" w:rsidRPr="00F117BD" w:rsidRDefault="00B2609B" w:rsidP="00B2609B">
      <w:pPr>
        <w:rPr>
          <w:rFonts w:ascii="Cambria" w:eastAsia="Calibri" w:hAnsi="Cambria" w:cs="Times New Roman"/>
          <w:vertAlign w:val="superscript"/>
        </w:rPr>
      </w:pPr>
      <w:r w:rsidRPr="00F117BD">
        <w:rPr>
          <w:rFonts w:ascii="Cambria" w:eastAsia="Calibri" w:hAnsi="Cambria" w:cs="Times New Roman"/>
          <w:vertAlign w:val="subscript"/>
        </w:rPr>
        <w:tab/>
      </w:r>
      <w:r w:rsidRPr="00F117BD">
        <w:rPr>
          <w:rFonts w:ascii="Cambria" w:eastAsia="Calibri" w:hAnsi="Cambria" w:cs="Times New Roman"/>
          <w:vertAlign w:val="superscript"/>
        </w:rPr>
        <w:t>(NAME OF STATE)</w:t>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r>
      <w:r w:rsidRPr="00F117BD">
        <w:rPr>
          <w:rFonts w:ascii="Cambria" w:eastAsia="Calibri" w:hAnsi="Cambria" w:cs="Times New Roman"/>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B2609B" w:rsidRPr="00F117BD" w:rsidTr="008107FF">
        <w:tc>
          <w:tcPr>
            <w:tcW w:w="4608" w:type="dxa"/>
            <w:tcBorders>
              <w:top w:val="nil"/>
              <w:left w:val="nil"/>
              <w:bottom w:val="single" w:sz="4" w:space="0" w:color="000000"/>
              <w:right w:val="nil"/>
            </w:tcBorders>
          </w:tcPr>
          <w:p w:rsidR="00B2609B" w:rsidRPr="00F117BD" w:rsidRDefault="00B2609B" w:rsidP="008107FF">
            <w:pPr>
              <w:rPr>
                <w:rFonts w:ascii="Cambria" w:eastAsia="Calibri" w:hAnsi="Cambria" w:cs="Times New Roman"/>
              </w:rPr>
            </w:pPr>
          </w:p>
          <w:p w:rsidR="00B2609B" w:rsidRPr="00F117BD" w:rsidRDefault="00B2609B" w:rsidP="008107FF">
            <w:pPr>
              <w:rPr>
                <w:rFonts w:ascii="Cambria" w:eastAsia="Calibri" w:hAnsi="Cambria" w:cs="Times New Roman"/>
              </w:rPr>
            </w:pPr>
          </w:p>
        </w:tc>
        <w:tc>
          <w:tcPr>
            <w:tcW w:w="270" w:type="dxa"/>
            <w:tcBorders>
              <w:top w:val="nil"/>
              <w:left w:val="nil"/>
              <w:bottom w:val="nil"/>
              <w:right w:val="nil"/>
            </w:tcBorders>
          </w:tcPr>
          <w:p w:rsidR="00B2609B" w:rsidRPr="00F117BD" w:rsidRDefault="00B2609B" w:rsidP="008107FF">
            <w:pPr>
              <w:rPr>
                <w:rFonts w:ascii="Cambria" w:eastAsia="Times New Roman" w:hAnsi="Cambria" w:cs="Times New Roman"/>
              </w:rPr>
            </w:pPr>
          </w:p>
        </w:tc>
        <w:tc>
          <w:tcPr>
            <w:tcW w:w="3690" w:type="dxa"/>
            <w:tcBorders>
              <w:top w:val="nil"/>
              <w:left w:val="nil"/>
              <w:bottom w:val="single" w:sz="4" w:space="0" w:color="000000"/>
              <w:right w:val="nil"/>
            </w:tcBorders>
          </w:tcPr>
          <w:p w:rsidR="00B2609B" w:rsidRPr="00F117BD" w:rsidRDefault="00B2609B" w:rsidP="008107FF">
            <w:pPr>
              <w:rPr>
                <w:rFonts w:ascii="Cambria" w:eastAsia="Times New Roman" w:hAnsi="Cambria" w:cs="Times New Roman"/>
              </w:rPr>
            </w:pPr>
          </w:p>
        </w:tc>
      </w:tr>
      <w:tr w:rsidR="00B2609B" w:rsidRPr="00F117BD" w:rsidTr="008107FF">
        <w:tc>
          <w:tcPr>
            <w:tcW w:w="4608" w:type="dxa"/>
            <w:tcBorders>
              <w:top w:val="single" w:sz="4" w:space="0" w:color="000000"/>
              <w:left w:val="nil"/>
              <w:bottom w:val="nil"/>
              <w:right w:val="nil"/>
            </w:tcBorders>
            <w:hideMark/>
          </w:tcPr>
          <w:p w:rsidR="00B2609B" w:rsidRPr="00F117BD" w:rsidRDefault="00B2609B" w:rsidP="008107FF">
            <w:pPr>
              <w:rPr>
                <w:rFonts w:ascii="Cambria" w:eastAsia="Times New Roman" w:hAnsi="Cambria" w:cs="Times New Roman"/>
              </w:rPr>
            </w:pPr>
            <w:r w:rsidRPr="00F117BD">
              <w:rPr>
                <w:rFonts w:ascii="Cambria" w:eastAsia="Calibri" w:hAnsi="Cambria" w:cs="Times New Roman"/>
              </w:rPr>
              <w:t>Signature of Notary</w:t>
            </w:r>
          </w:p>
        </w:tc>
        <w:tc>
          <w:tcPr>
            <w:tcW w:w="270" w:type="dxa"/>
            <w:tcBorders>
              <w:top w:val="nil"/>
              <w:left w:val="nil"/>
              <w:bottom w:val="nil"/>
              <w:right w:val="nil"/>
            </w:tcBorders>
          </w:tcPr>
          <w:p w:rsidR="00B2609B" w:rsidRPr="00F117BD" w:rsidRDefault="00B2609B" w:rsidP="008107FF">
            <w:pPr>
              <w:rPr>
                <w:rFonts w:ascii="Cambria" w:eastAsia="Times New Roman" w:hAnsi="Cambria" w:cs="Times New Roman"/>
              </w:rPr>
            </w:pPr>
          </w:p>
        </w:tc>
        <w:tc>
          <w:tcPr>
            <w:tcW w:w="3690" w:type="dxa"/>
            <w:tcBorders>
              <w:top w:val="single" w:sz="4" w:space="0" w:color="000000"/>
              <w:left w:val="nil"/>
              <w:bottom w:val="nil"/>
              <w:right w:val="nil"/>
            </w:tcBorders>
            <w:hideMark/>
          </w:tcPr>
          <w:p w:rsidR="00B2609B" w:rsidRPr="00F117BD" w:rsidRDefault="00B2609B" w:rsidP="008107FF">
            <w:pPr>
              <w:rPr>
                <w:rFonts w:ascii="Cambria" w:eastAsia="Times New Roman" w:hAnsi="Cambria" w:cs="Times New Roman"/>
              </w:rPr>
            </w:pPr>
            <w:r w:rsidRPr="00F117BD">
              <w:rPr>
                <w:rFonts w:ascii="Cambria" w:eastAsia="Calibri" w:hAnsi="Cambria" w:cs="Times New Roman"/>
              </w:rPr>
              <w:t>Date</w:t>
            </w:r>
          </w:p>
        </w:tc>
      </w:tr>
    </w:tbl>
    <w:p w:rsidR="00B2609B" w:rsidRPr="00F117BD" w:rsidRDefault="00B2609B" w:rsidP="00B2609B">
      <w:pPr>
        <w:rPr>
          <w:rFonts w:ascii="Cambria" w:eastAsia="Calibri" w:hAnsi="Cambria" w:cs="Times New Roman"/>
        </w:rPr>
      </w:pPr>
    </w:p>
    <w:p w:rsidR="00B2609B" w:rsidRPr="00F117BD" w:rsidRDefault="00B2609B" w:rsidP="00B2609B">
      <w:pPr>
        <w:rPr>
          <w:rFonts w:ascii="Times New Roman" w:eastAsia="Calibri" w:hAnsi="Times New Roman" w:cs="Times New Roman"/>
          <w:sz w:val="24"/>
          <w:szCs w:val="24"/>
        </w:rPr>
      </w:pPr>
    </w:p>
    <w:p w:rsidR="00012CEB" w:rsidRPr="00D43134" w:rsidRDefault="00012CEB" w:rsidP="00012CEB">
      <w:pPr>
        <w:rPr>
          <w:sz w:val="24"/>
          <w:szCs w:val="24"/>
        </w:rPr>
      </w:pPr>
    </w:p>
    <w:sectPr w:rsidR="00012CEB" w:rsidRPr="00D43134" w:rsidSect="00C74B37">
      <w:footerReference w:type="default" r:id="rId12"/>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5CFB" w:rsidRDefault="00B85CFB" w:rsidP="00B85CFB">
      <w:r>
        <w:separator/>
      </w:r>
    </w:p>
  </w:endnote>
  <w:endnote w:type="continuationSeparator" w:id="0">
    <w:p w:rsidR="00B85CFB" w:rsidRDefault="00B85CFB" w:rsidP="00B8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4B37" w:rsidRDefault="00C74B37">
    <w:pPr>
      <w:pStyle w:val="Footer"/>
    </w:pPr>
    <w:r>
      <w:t>Missouri Western State University</w:t>
    </w:r>
  </w:p>
  <w:p w:rsidR="00C74B37" w:rsidRDefault="00C74B37">
    <w:pPr>
      <w:pStyle w:val="Footer"/>
    </w:pPr>
    <w:r>
      <w:t>FB19-050</w:t>
    </w:r>
  </w:p>
  <w:p w:rsidR="00B85CFB" w:rsidRDefault="00C74B37">
    <w:pPr>
      <w:pStyle w:val="Footer"/>
    </w:pPr>
    <w:r>
      <w:t>Fire Alarm Deficiencies</w:t>
    </w:r>
    <w:r>
      <w:ptab w:relativeTo="margin" w:alignment="center" w:leader="none"/>
    </w:r>
    <w:r w:rsidR="00012CEB">
      <w:tab/>
    </w:r>
    <w:r w:rsidR="00012CEB" w:rsidRPr="00012CEB">
      <w:t xml:space="preserve">Page </w:t>
    </w:r>
    <w:r w:rsidR="00012CEB" w:rsidRPr="00012CEB">
      <w:rPr>
        <w:b/>
        <w:bCs/>
      </w:rPr>
      <w:fldChar w:fldCharType="begin"/>
    </w:r>
    <w:r w:rsidR="00012CEB" w:rsidRPr="00012CEB">
      <w:rPr>
        <w:b/>
        <w:bCs/>
      </w:rPr>
      <w:instrText xml:space="preserve"> PAGE  \* Arabic  \* MERGEFORMAT </w:instrText>
    </w:r>
    <w:r w:rsidR="00012CEB" w:rsidRPr="00012CEB">
      <w:rPr>
        <w:b/>
        <w:bCs/>
      </w:rPr>
      <w:fldChar w:fldCharType="separate"/>
    </w:r>
    <w:r w:rsidR="000F07F2">
      <w:rPr>
        <w:b/>
        <w:bCs/>
        <w:noProof/>
      </w:rPr>
      <w:t>5</w:t>
    </w:r>
    <w:r w:rsidR="00012CEB" w:rsidRPr="00012CEB">
      <w:rPr>
        <w:b/>
        <w:bCs/>
      </w:rPr>
      <w:fldChar w:fldCharType="end"/>
    </w:r>
    <w:r w:rsidR="00012CEB" w:rsidRPr="00012CEB">
      <w:t xml:space="preserve"> of </w:t>
    </w:r>
    <w:r w:rsidR="00012CEB" w:rsidRPr="00012CEB">
      <w:rPr>
        <w:b/>
        <w:bCs/>
      </w:rPr>
      <w:fldChar w:fldCharType="begin"/>
    </w:r>
    <w:r w:rsidR="00012CEB" w:rsidRPr="00012CEB">
      <w:rPr>
        <w:b/>
        <w:bCs/>
      </w:rPr>
      <w:instrText xml:space="preserve"> NUMPAGES  \* Arabic  \* MERGEFORMAT </w:instrText>
    </w:r>
    <w:r w:rsidR="00012CEB" w:rsidRPr="00012CEB">
      <w:rPr>
        <w:b/>
        <w:bCs/>
      </w:rPr>
      <w:fldChar w:fldCharType="separate"/>
    </w:r>
    <w:r w:rsidR="000F07F2">
      <w:rPr>
        <w:b/>
        <w:bCs/>
        <w:noProof/>
      </w:rPr>
      <w:t>5</w:t>
    </w:r>
    <w:r w:rsidR="00012CEB" w:rsidRPr="00012CEB">
      <w:rPr>
        <w:b/>
        <w:bCs/>
      </w:rPr>
      <w:fldChar w:fldCharType="end"/>
    </w:r>
    <w: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5CFB" w:rsidRDefault="00B85CFB" w:rsidP="00B85CFB">
      <w:r>
        <w:separator/>
      </w:r>
    </w:p>
  </w:footnote>
  <w:footnote w:type="continuationSeparator" w:id="0">
    <w:p w:rsidR="00B85CFB" w:rsidRDefault="00B85CFB" w:rsidP="00B85C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187BDA"/>
    <w:multiLevelType w:val="hybridMultilevel"/>
    <w:tmpl w:val="4BFA2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8BE"/>
    <w:rsid w:val="00012CEB"/>
    <w:rsid w:val="000F07F2"/>
    <w:rsid w:val="001418D2"/>
    <w:rsid w:val="001916A7"/>
    <w:rsid w:val="002F08BE"/>
    <w:rsid w:val="006525C5"/>
    <w:rsid w:val="00655D0E"/>
    <w:rsid w:val="008D0979"/>
    <w:rsid w:val="008F3FA5"/>
    <w:rsid w:val="00B2609B"/>
    <w:rsid w:val="00B85CFB"/>
    <w:rsid w:val="00BE3B37"/>
    <w:rsid w:val="00C74B37"/>
    <w:rsid w:val="00D43134"/>
    <w:rsid w:val="00DE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404D1A"/>
  <w15:chartTrackingRefBased/>
  <w15:docId w15:val="{6BFDF40C-E468-4EF8-9FD8-51DF3C84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8BE"/>
    <w:rPr>
      <w:color w:val="0563C1" w:themeColor="hyperlink"/>
      <w:u w:val="single"/>
    </w:rPr>
  </w:style>
  <w:style w:type="paragraph" w:styleId="NoSpacing">
    <w:name w:val="No Spacing"/>
    <w:link w:val="NoSpacingChar"/>
    <w:uiPriority w:val="1"/>
    <w:qFormat/>
    <w:rsid w:val="00B85CFB"/>
    <w:rPr>
      <w:sz w:val="28"/>
      <w:szCs w:val="28"/>
    </w:rPr>
  </w:style>
  <w:style w:type="character" w:customStyle="1" w:styleId="NoSpacingChar">
    <w:name w:val="No Spacing Char"/>
    <w:basedOn w:val="DefaultParagraphFont"/>
    <w:link w:val="NoSpacing"/>
    <w:uiPriority w:val="1"/>
    <w:rsid w:val="00B85CFB"/>
    <w:rPr>
      <w:sz w:val="28"/>
      <w:szCs w:val="28"/>
    </w:rPr>
  </w:style>
  <w:style w:type="paragraph" w:styleId="ListParagraph">
    <w:name w:val="List Paragraph"/>
    <w:basedOn w:val="Normal"/>
    <w:uiPriority w:val="34"/>
    <w:qFormat/>
    <w:rsid w:val="00B85CFB"/>
    <w:pPr>
      <w:ind w:left="720"/>
      <w:contextualSpacing/>
    </w:pPr>
    <w:rPr>
      <w:rFonts w:ascii="Times New Roman" w:eastAsia="Times New Roman" w:hAnsi="Times New Roman" w:cs="Times New Roman"/>
      <w:sz w:val="28"/>
      <w:szCs w:val="20"/>
    </w:rPr>
  </w:style>
  <w:style w:type="paragraph" w:styleId="Header">
    <w:name w:val="header"/>
    <w:basedOn w:val="Normal"/>
    <w:link w:val="HeaderChar"/>
    <w:uiPriority w:val="99"/>
    <w:unhideWhenUsed/>
    <w:rsid w:val="00B85CFB"/>
    <w:pPr>
      <w:tabs>
        <w:tab w:val="center" w:pos="4680"/>
        <w:tab w:val="right" w:pos="9360"/>
      </w:tabs>
    </w:pPr>
  </w:style>
  <w:style w:type="character" w:customStyle="1" w:styleId="HeaderChar">
    <w:name w:val="Header Char"/>
    <w:basedOn w:val="DefaultParagraphFont"/>
    <w:link w:val="Header"/>
    <w:uiPriority w:val="99"/>
    <w:rsid w:val="00B85CFB"/>
  </w:style>
  <w:style w:type="paragraph" w:styleId="Footer">
    <w:name w:val="footer"/>
    <w:basedOn w:val="Normal"/>
    <w:link w:val="FooterChar"/>
    <w:uiPriority w:val="99"/>
    <w:unhideWhenUsed/>
    <w:rsid w:val="00B85CFB"/>
    <w:pPr>
      <w:tabs>
        <w:tab w:val="center" w:pos="4680"/>
        <w:tab w:val="right" w:pos="9360"/>
      </w:tabs>
    </w:pPr>
  </w:style>
  <w:style w:type="character" w:customStyle="1" w:styleId="FooterChar">
    <w:name w:val="Footer Char"/>
    <w:basedOn w:val="DefaultParagraphFont"/>
    <w:link w:val="Footer"/>
    <w:uiPriority w:val="99"/>
    <w:rsid w:val="00B85C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811068">
      <w:bodyDiv w:val="1"/>
      <w:marLeft w:val="0"/>
      <w:marRight w:val="0"/>
      <w:marTop w:val="0"/>
      <w:marBottom w:val="0"/>
      <w:divBdr>
        <w:top w:val="none" w:sz="0" w:space="0" w:color="auto"/>
        <w:left w:val="none" w:sz="0" w:space="0" w:color="auto"/>
        <w:bottom w:val="none" w:sz="0" w:space="0" w:color="auto"/>
        <w:right w:val="none" w:sz="0" w:space="0" w:color="auto"/>
      </w:divBdr>
    </w:div>
    <w:div w:id="1396200654">
      <w:bodyDiv w:val="1"/>
      <w:marLeft w:val="0"/>
      <w:marRight w:val="0"/>
      <w:marTop w:val="0"/>
      <w:marBottom w:val="0"/>
      <w:divBdr>
        <w:top w:val="none" w:sz="0" w:space="0" w:color="auto"/>
        <w:left w:val="none" w:sz="0" w:space="0" w:color="auto"/>
        <w:bottom w:val="none" w:sz="0" w:space="0" w:color="auto"/>
        <w:right w:val="none" w:sz="0" w:space="0" w:color="auto"/>
      </w:divBdr>
      <w:divsChild>
        <w:div w:id="1282110403">
          <w:marLeft w:val="0"/>
          <w:marRight w:val="0"/>
          <w:marTop w:val="0"/>
          <w:marBottom w:val="0"/>
          <w:divBdr>
            <w:top w:val="none" w:sz="0" w:space="0" w:color="auto"/>
            <w:left w:val="none" w:sz="0" w:space="0" w:color="auto"/>
            <w:bottom w:val="none" w:sz="0" w:space="0" w:color="auto"/>
            <w:right w:val="none" w:sz="0" w:space="0" w:color="auto"/>
          </w:divBdr>
        </w:div>
        <w:div w:id="517475000">
          <w:marLeft w:val="0"/>
          <w:marRight w:val="0"/>
          <w:marTop w:val="0"/>
          <w:marBottom w:val="0"/>
          <w:divBdr>
            <w:top w:val="none" w:sz="0" w:space="0" w:color="auto"/>
            <w:left w:val="none" w:sz="0" w:space="0" w:color="auto"/>
            <w:bottom w:val="none" w:sz="0" w:space="0" w:color="auto"/>
            <w:right w:val="none" w:sz="0" w:space="0" w:color="auto"/>
          </w:divBdr>
        </w:div>
        <w:div w:id="994410039">
          <w:marLeft w:val="0"/>
          <w:marRight w:val="0"/>
          <w:marTop w:val="0"/>
          <w:marBottom w:val="0"/>
          <w:divBdr>
            <w:top w:val="none" w:sz="0" w:space="0" w:color="auto"/>
            <w:left w:val="none" w:sz="0" w:space="0" w:color="auto"/>
            <w:bottom w:val="none" w:sz="0" w:space="0" w:color="auto"/>
            <w:right w:val="none" w:sz="0" w:space="0" w:color="auto"/>
          </w:divBdr>
        </w:div>
        <w:div w:id="639000443">
          <w:marLeft w:val="0"/>
          <w:marRight w:val="0"/>
          <w:marTop w:val="0"/>
          <w:marBottom w:val="0"/>
          <w:divBdr>
            <w:top w:val="none" w:sz="0" w:space="0" w:color="auto"/>
            <w:left w:val="none" w:sz="0" w:space="0" w:color="auto"/>
            <w:bottom w:val="none" w:sz="0" w:space="0" w:color="auto"/>
            <w:right w:val="none" w:sz="0" w:space="0" w:color="auto"/>
          </w:divBdr>
        </w:div>
        <w:div w:id="169226272">
          <w:marLeft w:val="0"/>
          <w:marRight w:val="0"/>
          <w:marTop w:val="0"/>
          <w:marBottom w:val="0"/>
          <w:divBdr>
            <w:top w:val="none" w:sz="0" w:space="0" w:color="auto"/>
            <w:left w:val="none" w:sz="0" w:space="0" w:color="auto"/>
            <w:bottom w:val="none" w:sz="0" w:space="0" w:color="auto"/>
            <w:right w:val="none" w:sz="0" w:space="0" w:color="auto"/>
          </w:divBdr>
        </w:div>
        <w:div w:id="1585645109">
          <w:marLeft w:val="0"/>
          <w:marRight w:val="0"/>
          <w:marTop w:val="0"/>
          <w:marBottom w:val="0"/>
          <w:divBdr>
            <w:top w:val="none" w:sz="0" w:space="0" w:color="auto"/>
            <w:left w:val="none" w:sz="0" w:space="0" w:color="auto"/>
            <w:bottom w:val="none" w:sz="0" w:space="0" w:color="auto"/>
            <w:right w:val="none" w:sz="0" w:space="0" w:color="auto"/>
          </w:divBdr>
        </w:div>
        <w:div w:id="682829000">
          <w:marLeft w:val="0"/>
          <w:marRight w:val="0"/>
          <w:marTop w:val="0"/>
          <w:marBottom w:val="0"/>
          <w:divBdr>
            <w:top w:val="none" w:sz="0" w:space="0" w:color="auto"/>
            <w:left w:val="none" w:sz="0" w:space="0" w:color="auto"/>
            <w:bottom w:val="none" w:sz="0" w:space="0" w:color="auto"/>
            <w:right w:val="none" w:sz="0" w:space="0" w:color="auto"/>
          </w:divBdr>
        </w:div>
        <w:div w:id="793255786">
          <w:marLeft w:val="0"/>
          <w:marRight w:val="0"/>
          <w:marTop w:val="0"/>
          <w:marBottom w:val="0"/>
          <w:divBdr>
            <w:top w:val="none" w:sz="0" w:space="0" w:color="auto"/>
            <w:left w:val="none" w:sz="0" w:space="0" w:color="auto"/>
            <w:bottom w:val="none" w:sz="0" w:space="0" w:color="auto"/>
            <w:right w:val="none" w:sz="0" w:space="0" w:color="auto"/>
          </w:divBdr>
        </w:div>
        <w:div w:id="773523490">
          <w:marLeft w:val="0"/>
          <w:marRight w:val="0"/>
          <w:marTop w:val="0"/>
          <w:marBottom w:val="0"/>
          <w:divBdr>
            <w:top w:val="none" w:sz="0" w:space="0" w:color="auto"/>
            <w:left w:val="none" w:sz="0" w:space="0" w:color="auto"/>
            <w:bottom w:val="none" w:sz="0" w:space="0" w:color="auto"/>
            <w:right w:val="none" w:sz="0" w:space="0" w:color="auto"/>
          </w:divBdr>
        </w:div>
        <w:div w:id="69039211">
          <w:marLeft w:val="0"/>
          <w:marRight w:val="0"/>
          <w:marTop w:val="0"/>
          <w:marBottom w:val="0"/>
          <w:divBdr>
            <w:top w:val="none" w:sz="0" w:space="0" w:color="auto"/>
            <w:left w:val="none" w:sz="0" w:space="0" w:color="auto"/>
            <w:bottom w:val="none" w:sz="0" w:space="0" w:color="auto"/>
            <w:right w:val="none" w:sz="0" w:space="0" w:color="auto"/>
          </w:divBdr>
        </w:div>
      </w:divsChild>
    </w:div>
    <w:div w:id="1865942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dkins1@missouriwestern.ed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hs.gov/files/programs/gc_1185221678150.shtm" TargetMode="External"/><Relationship Id="rId5" Type="http://schemas.openxmlformats.org/officeDocument/2006/relationships/footnotes" Target="footnotes.xml"/><Relationship Id="rId10" Type="http://schemas.openxmlformats.org/officeDocument/2006/relationships/hyperlink" Target="http://www.moga.mo.gov/statutes/C200-299/2850000530.HTM" TargetMode="External"/><Relationship Id="rId4" Type="http://schemas.openxmlformats.org/officeDocument/2006/relationships/webSettings" Target="webSettings.xml"/><Relationship Id="rId9" Type="http://schemas.openxmlformats.org/officeDocument/2006/relationships/hyperlink" Target="mailto:purchase@missouriwester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TotalTime>
  <Pages>5</Pages>
  <Words>1127</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 L Browning</dc:creator>
  <cp:keywords/>
  <dc:description/>
  <cp:lastModifiedBy>Kelly Sloan</cp:lastModifiedBy>
  <cp:revision>7</cp:revision>
  <dcterms:created xsi:type="dcterms:W3CDTF">2018-09-10T16:04:00Z</dcterms:created>
  <dcterms:modified xsi:type="dcterms:W3CDTF">2018-09-10T19:43:00Z</dcterms:modified>
</cp:coreProperties>
</file>