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A3E" w:rsidRDefault="00256C57" w:rsidP="00FF3A3E">
      <w:pPr>
        <w:pStyle w:val="NoSpacing"/>
        <w:jc w:val="center"/>
        <w:rPr>
          <w:b/>
          <w:sz w:val="24"/>
          <w:szCs w:val="24"/>
        </w:rPr>
      </w:pPr>
      <w:r>
        <w:rPr>
          <w:noProof/>
          <w:sz w:val="20"/>
          <w:szCs w:val="20"/>
        </w:rPr>
        <w:drawing>
          <wp:inline distT="0" distB="0" distL="0" distR="0">
            <wp:extent cx="4524375" cy="1419225"/>
            <wp:effectExtent l="0" t="0" r="9525" b="952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375" cy="1419225"/>
                    </a:xfrm>
                    <a:prstGeom prst="rect">
                      <a:avLst/>
                    </a:prstGeom>
                    <a:noFill/>
                    <a:ln>
                      <a:noFill/>
                    </a:ln>
                  </pic:spPr>
                </pic:pic>
              </a:graphicData>
            </a:graphic>
          </wp:inline>
        </w:drawing>
      </w:r>
    </w:p>
    <w:p w:rsidR="00FF3A3E" w:rsidRDefault="00FF3A3E" w:rsidP="00FF3A3E">
      <w:pPr>
        <w:pStyle w:val="NoSpacing"/>
        <w:rPr>
          <w:b/>
          <w:sz w:val="24"/>
          <w:szCs w:val="24"/>
        </w:rPr>
      </w:pPr>
    </w:p>
    <w:p w:rsidR="000276E4" w:rsidRDefault="00FF3A3E" w:rsidP="00C6596F">
      <w:pPr>
        <w:pStyle w:val="NoSpacing"/>
        <w:pBdr>
          <w:top w:val="single" w:sz="4" w:space="20" w:color="auto"/>
          <w:left w:val="single" w:sz="4" w:space="4" w:color="auto"/>
          <w:bottom w:val="single" w:sz="4" w:space="0" w:color="auto"/>
          <w:right w:val="single" w:sz="4" w:space="4" w:color="auto"/>
        </w:pBdr>
        <w:rPr>
          <w:b/>
          <w:sz w:val="24"/>
          <w:szCs w:val="24"/>
        </w:rPr>
      </w:pPr>
      <w:r>
        <w:rPr>
          <w:b/>
          <w:sz w:val="24"/>
          <w:szCs w:val="24"/>
        </w:rPr>
        <w:t xml:space="preserve"> </w:t>
      </w:r>
      <w:r w:rsidR="00244264">
        <w:rPr>
          <w:b/>
          <w:sz w:val="24"/>
          <w:szCs w:val="24"/>
        </w:rPr>
        <w:t>RFP</w:t>
      </w:r>
      <w:r w:rsidR="00C6596F">
        <w:rPr>
          <w:b/>
          <w:sz w:val="24"/>
          <w:szCs w:val="24"/>
        </w:rPr>
        <w:t xml:space="preserve"> NO:  </w:t>
      </w:r>
      <w:r w:rsidR="00CC2E3E">
        <w:rPr>
          <w:b/>
          <w:sz w:val="24"/>
          <w:szCs w:val="24"/>
        </w:rPr>
        <w:t>FB</w:t>
      </w:r>
      <w:r w:rsidR="0073774B">
        <w:rPr>
          <w:b/>
          <w:sz w:val="24"/>
          <w:szCs w:val="24"/>
        </w:rPr>
        <w:t>1</w:t>
      </w:r>
      <w:r w:rsidR="0019470F">
        <w:rPr>
          <w:b/>
          <w:sz w:val="24"/>
          <w:szCs w:val="24"/>
        </w:rPr>
        <w:t>9</w:t>
      </w:r>
      <w:r w:rsidR="00C6596F">
        <w:rPr>
          <w:b/>
          <w:sz w:val="24"/>
          <w:szCs w:val="24"/>
        </w:rPr>
        <w:t>-</w:t>
      </w:r>
      <w:r w:rsidR="0073774B">
        <w:rPr>
          <w:b/>
          <w:sz w:val="24"/>
          <w:szCs w:val="24"/>
        </w:rPr>
        <w:t>0</w:t>
      </w:r>
      <w:r w:rsidR="0019470F">
        <w:rPr>
          <w:b/>
          <w:sz w:val="24"/>
          <w:szCs w:val="24"/>
        </w:rPr>
        <w:t>01</w:t>
      </w:r>
      <w:r w:rsidR="0036516D">
        <w:rPr>
          <w:b/>
          <w:sz w:val="24"/>
          <w:szCs w:val="24"/>
        </w:rPr>
        <w:tab/>
      </w:r>
      <w:r w:rsidR="00BA1481">
        <w:rPr>
          <w:b/>
          <w:sz w:val="24"/>
          <w:szCs w:val="24"/>
        </w:rPr>
        <w:tab/>
      </w:r>
      <w:r w:rsidR="00BA1481">
        <w:rPr>
          <w:b/>
          <w:sz w:val="24"/>
          <w:szCs w:val="24"/>
        </w:rPr>
        <w:tab/>
      </w:r>
      <w:r w:rsidR="00BA1481">
        <w:rPr>
          <w:b/>
          <w:sz w:val="24"/>
          <w:szCs w:val="24"/>
        </w:rPr>
        <w:tab/>
      </w:r>
      <w:r w:rsidR="00BA1481">
        <w:rPr>
          <w:b/>
          <w:sz w:val="24"/>
          <w:szCs w:val="24"/>
        </w:rPr>
        <w:tab/>
        <w:t xml:space="preserve">DATE:  </w:t>
      </w:r>
      <w:r w:rsidR="00A36DB2">
        <w:rPr>
          <w:b/>
          <w:sz w:val="24"/>
          <w:szCs w:val="24"/>
        </w:rPr>
        <w:tab/>
      </w:r>
      <w:r w:rsidR="00A36DB2">
        <w:rPr>
          <w:b/>
          <w:sz w:val="24"/>
          <w:szCs w:val="24"/>
        </w:rPr>
        <w:tab/>
      </w:r>
      <w:r w:rsidR="0019470F">
        <w:rPr>
          <w:b/>
          <w:sz w:val="24"/>
          <w:szCs w:val="24"/>
        </w:rPr>
        <w:t>March 14, 2018</w:t>
      </w:r>
      <w:r>
        <w:rPr>
          <w:b/>
          <w:sz w:val="24"/>
          <w:szCs w:val="24"/>
        </w:rPr>
        <w:t xml:space="preserve">      </w:t>
      </w:r>
    </w:p>
    <w:p w:rsidR="00FF3A3E" w:rsidRPr="00551E05" w:rsidRDefault="000276E4" w:rsidP="00C6596F">
      <w:pPr>
        <w:pStyle w:val="NoSpacing"/>
        <w:pBdr>
          <w:top w:val="single" w:sz="4" w:space="20" w:color="auto"/>
          <w:left w:val="single" w:sz="4" w:space="4" w:color="auto"/>
          <w:bottom w:val="single" w:sz="4" w:space="0" w:color="auto"/>
          <w:right w:val="single" w:sz="4" w:space="4" w:color="auto"/>
        </w:pBdr>
        <w:rPr>
          <w:b/>
          <w:sz w:val="24"/>
          <w:szCs w:val="24"/>
        </w:rPr>
      </w:pPr>
      <w:r w:rsidRPr="00551E05">
        <w:rPr>
          <w:b/>
          <w:sz w:val="24"/>
          <w:szCs w:val="24"/>
        </w:rPr>
        <w:t xml:space="preserve"> </w:t>
      </w:r>
      <w:r w:rsidR="00FF3A3E" w:rsidRPr="00551E05">
        <w:rPr>
          <w:b/>
          <w:sz w:val="24"/>
          <w:szCs w:val="24"/>
        </w:rPr>
        <w:t xml:space="preserve">BUYER:  </w:t>
      </w:r>
      <w:r w:rsidR="00EC3123">
        <w:rPr>
          <w:b/>
          <w:sz w:val="24"/>
          <w:szCs w:val="24"/>
        </w:rPr>
        <w:t>K</w:t>
      </w:r>
      <w:r w:rsidR="00C51F64">
        <w:rPr>
          <w:b/>
          <w:sz w:val="24"/>
          <w:szCs w:val="24"/>
        </w:rPr>
        <w:t>elly</w:t>
      </w:r>
      <w:r w:rsidR="00EC3123">
        <w:rPr>
          <w:b/>
          <w:sz w:val="24"/>
          <w:szCs w:val="24"/>
        </w:rPr>
        <w:t xml:space="preserve"> S</w:t>
      </w:r>
      <w:r w:rsidR="00C51F64">
        <w:rPr>
          <w:b/>
          <w:sz w:val="24"/>
          <w:szCs w:val="24"/>
        </w:rPr>
        <w:t>loan</w:t>
      </w:r>
      <w:r w:rsidR="00F83B80" w:rsidRPr="00551E05">
        <w:rPr>
          <w:b/>
          <w:sz w:val="24"/>
          <w:szCs w:val="24"/>
        </w:rPr>
        <w:t>, Purchasing Manager</w:t>
      </w:r>
      <w:r w:rsidR="00FF3A3E" w:rsidRPr="00551E05">
        <w:rPr>
          <w:b/>
          <w:sz w:val="24"/>
          <w:szCs w:val="24"/>
        </w:rPr>
        <w:tab/>
      </w:r>
      <w:r w:rsidR="00FF3A3E" w:rsidRPr="00551E05">
        <w:rPr>
          <w:b/>
          <w:sz w:val="24"/>
          <w:szCs w:val="24"/>
        </w:rPr>
        <w:tab/>
        <w:t xml:space="preserve">PHONE:  </w:t>
      </w:r>
      <w:r w:rsidR="00A63368" w:rsidRPr="00551E05">
        <w:rPr>
          <w:b/>
          <w:sz w:val="24"/>
          <w:szCs w:val="24"/>
        </w:rPr>
        <w:tab/>
      </w:r>
      <w:r w:rsidR="00FF3A3E" w:rsidRPr="00551E05">
        <w:rPr>
          <w:b/>
          <w:sz w:val="24"/>
          <w:szCs w:val="24"/>
        </w:rPr>
        <w:t>(816)</w:t>
      </w:r>
      <w:r w:rsidR="00C51F64">
        <w:rPr>
          <w:b/>
          <w:sz w:val="24"/>
          <w:szCs w:val="24"/>
        </w:rPr>
        <w:t xml:space="preserve"> </w:t>
      </w:r>
      <w:r w:rsidR="00FF3A3E" w:rsidRPr="00551E05">
        <w:rPr>
          <w:b/>
          <w:sz w:val="24"/>
          <w:szCs w:val="24"/>
        </w:rPr>
        <w:t>271-4465</w:t>
      </w:r>
    </w:p>
    <w:p w:rsidR="00F83B80" w:rsidRPr="00551E05" w:rsidRDefault="00F83B80" w:rsidP="00C6596F">
      <w:pPr>
        <w:pStyle w:val="NoSpacing"/>
        <w:pBdr>
          <w:top w:val="single" w:sz="4" w:space="20" w:color="auto"/>
          <w:left w:val="single" w:sz="4" w:space="4" w:color="auto"/>
          <w:bottom w:val="single" w:sz="4" w:space="0" w:color="auto"/>
          <w:right w:val="single" w:sz="4" w:space="4" w:color="auto"/>
        </w:pBdr>
        <w:rPr>
          <w:sz w:val="24"/>
          <w:szCs w:val="24"/>
        </w:rPr>
      </w:pPr>
    </w:p>
    <w:p w:rsidR="00F01BE8" w:rsidRDefault="00F01BE8" w:rsidP="00FF3A3E">
      <w:pPr>
        <w:jc w:val="center"/>
      </w:pPr>
    </w:p>
    <w:p w:rsidR="00F83B80" w:rsidRDefault="004E48C3" w:rsidP="000276E4">
      <w:pPr>
        <w:jc w:val="center"/>
        <w:rPr>
          <w:rFonts w:ascii="Century" w:hAnsi="Century"/>
          <w:b/>
          <w:noProof/>
          <w:sz w:val="28"/>
          <w:szCs w:val="28"/>
        </w:rPr>
      </w:pPr>
      <w:r>
        <w:rPr>
          <w:rFonts w:ascii="Century" w:hAnsi="Century"/>
          <w:b/>
          <w:noProof/>
          <w:sz w:val="28"/>
          <w:szCs w:val="28"/>
        </w:rPr>
        <w:t>ADDENDUM #1</w:t>
      </w:r>
    </w:p>
    <w:p w:rsidR="0036516D" w:rsidRPr="00834045" w:rsidRDefault="0036516D" w:rsidP="000276E4">
      <w:pPr>
        <w:jc w:val="center"/>
        <w:rPr>
          <w:rFonts w:ascii="Century Gothic" w:hAnsi="Century Gothic"/>
        </w:rPr>
      </w:pPr>
    </w:p>
    <w:p w:rsidR="00F10AD0" w:rsidRDefault="00F10AD0" w:rsidP="003662DD">
      <w:pPr>
        <w:ind w:left="5040" w:hanging="5040"/>
        <w:rPr>
          <w:rFonts w:ascii="Century Gothic" w:hAnsi="Century Gothic"/>
        </w:rPr>
      </w:pPr>
    </w:p>
    <w:p w:rsidR="00FA3D0C" w:rsidRPr="00FA3D0C" w:rsidRDefault="00FA3D0C" w:rsidP="00FA3D0C">
      <w:pPr>
        <w:pStyle w:val="NoSpacing"/>
        <w:ind w:left="4320" w:hanging="4320"/>
        <w:rPr>
          <w:rFonts w:ascii="Century Gothic" w:hAnsi="Century Gothic"/>
        </w:rPr>
      </w:pPr>
      <w:r w:rsidRPr="00FA3D0C">
        <w:rPr>
          <w:rFonts w:ascii="Century Gothic" w:hAnsi="Century Gothic"/>
          <w:sz w:val="24"/>
          <w:szCs w:val="24"/>
        </w:rPr>
        <w:t>FUNDING DEPARTMENT:</w:t>
      </w:r>
      <w:r w:rsidRPr="00FA3D0C">
        <w:rPr>
          <w:rFonts w:ascii="Century Gothic" w:hAnsi="Century Gothic"/>
          <w:sz w:val="24"/>
          <w:szCs w:val="24"/>
        </w:rPr>
        <w:tab/>
      </w:r>
      <w:r w:rsidR="0019470F" w:rsidRPr="0019470F">
        <w:rPr>
          <w:rFonts w:ascii="Century Gothic" w:hAnsi="Century Gothic"/>
          <w:sz w:val="24"/>
          <w:szCs w:val="24"/>
        </w:rPr>
        <w:t>ACCOUNTING SERVICES</w:t>
      </w:r>
      <w:r w:rsidRPr="00FA3D0C">
        <w:rPr>
          <w:rFonts w:ascii="Century Gothic" w:hAnsi="Century Gothic"/>
          <w:sz w:val="24"/>
          <w:szCs w:val="24"/>
        </w:rPr>
        <w:tab/>
      </w:r>
    </w:p>
    <w:p w:rsidR="00FA3D0C" w:rsidRPr="00FA3D0C" w:rsidRDefault="00FA3D0C" w:rsidP="00FA3D0C">
      <w:pPr>
        <w:pStyle w:val="NoSpacing"/>
        <w:ind w:left="3600" w:firstLine="720"/>
        <w:rPr>
          <w:rFonts w:ascii="Century Gothic" w:hAnsi="Century Gothic"/>
        </w:rPr>
      </w:pPr>
    </w:p>
    <w:p w:rsidR="00FA3D0C" w:rsidRPr="00FA3D0C" w:rsidRDefault="00FA3D0C" w:rsidP="00FA3D0C">
      <w:pPr>
        <w:pStyle w:val="NoSpacing"/>
        <w:ind w:left="4320" w:hanging="4320"/>
        <w:rPr>
          <w:rFonts w:ascii="Century Gothic" w:hAnsi="Century Gothic"/>
          <w:sz w:val="24"/>
          <w:szCs w:val="24"/>
        </w:rPr>
      </w:pPr>
      <w:r w:rsidRPr="00FA3D0C">
        <w:rPr>
          <w:rFonts w:ascii="Century Gothic" w:hAnsi="Century Gothic"/>
          <w:sz w:val="24"/>
          <w:szCs w:val="24"/>
        </w:rPr>
        <w:t xml:space="preserve">EQUIPMENT/SERVICES REQUESTED:    </w:t>
      </w:r>
      <w:r w:rsidRPr="00FA3D0C">
        <w:rPr>
          <w:rFonts w:ascii="Century Gothic" w:hAnsi="Century Gothic"/>
          <w:sz w:val="24"/>
          <w:szCs w:val="24"/>
        </w:rPr>
        <w:tab/>
      </w:r>
      <w:r w:rsidR="0019470F" w:rsidRPr="0019470F">
        <w:rPr>
          <w:rFonts w:ascii="Century Gothic" w:hAnsi="Century Gothic"/>
          <w:sz w:val="24"/>
          <w:szCs w:val="24"/>
        </w:rPr>
        <w:t>BANKING SERVICES</w:t>
      </w:r>
    </w:p>
    <w:p w:rsidR="004E48C3" w:rsidRPr="004E48C3" w:rsidRDefault="004E48C3" w:rsidP="00E84A74">
      <w:pPr>
        <w:rPr>
          <w:rFonts w:ascii="Century Gothic" w:hAnsi="Century Gothic"/>
          <w:b/>
          <w:u w:val="single"/>
        </w:rPr>
      </w:pPr>
    </w:p>
    <w:p w:rsidR="00AA4C83" w:rsidRDefault="00AA4C83" w:rsidP="004E48C3">
      <w:pPr>
        <w:rPr>
          <w:rFonts w:ascii="Century Gothic" w:hAnsi="Century Gothic"/>
          <w:b/>
        </w:rPr>
      </w:pPr>
    </w:p>
    <w:p w:rsidR="0087502E" w:rsidRDefault="0087502E" w:rsidP="004E48C3">
      <w:pPr>
        <w:rPr>
          <w:rFonts w:ascii="Century Gothic" w:hAnsi="Century Gothic"/>
          <w:b/>
        </w:rPr>
      </w:pPr>
    </w:p>
    <w:p w:rsidR="004E48C3" w:rsidRDefault="0051798D" w:rsidP="004E48C3">
      <w:pPr>
        <w:rPr>
          <w:rFonts w:ascii="Century Gothic" w:hAnsi="Century Gothic"/>
          <w:b/>
        </w:rPr>
      </w:pPr>
      <w:r>
        <w:rPr>
          <w:rFonts w:ascii="Century Gothic" w:hAnsi="Century Gothic"/>
          <w:b/>
        </w:rPr>
        <w:t>P</w:t>
      </w:r>
      <w:r w:rsidR="004E48C3" w:rsidRPr="004E48C3">
        <w:rPr>
          <w:rFonts w:ascii="Century Gothic" w:hAnsi="Century Gothic"/>
          <w:b/>
        </w:rPr>
        <w:t xml:space="preserve">LEASE NOTE:  </w:t>
      </w:r>
      <w:r w:rsidR="00C51F64">
        <w:rPr>
          <w:rFonts w:ascii="Century Gothic" w:hAnsi="Century Gothic"/>
          <w:b/>
        </w:rPr>
        <w:t>SEE BELOW FOR CLARIFICATIONS AND ADDITIONAL INFORMATION:</w:t>
      </w:r>
      <w:r w:rsidR="00C6596F">
        <w:rPr>
          <w:rFonts w:ascii="Century Gothic" w:hAnsi="Century Gothic"/>
          <w:b/>
        </w:rPr>
        <w:t xml:space="preserve">  PLEASE SUBMIT TH</w:t>
      </w:r>
      <w:r w:rsidR="00EC3123">
        <w:rPr>
          <w:rFonts w:ascii="Century Gothic" w:hAnsi="Century Gothic"/>
          <w:b/>
        </w:rPr>
        <w:t>IS</w:t>
      </w:r>
      <w:r w:rsidR="00C6596F">
        <w:rPr>
          <w:rFonts w:ascii="Century Gothic" w:hAnsi="Century Gothic"/>
          <w:b/>
        </w:rPr>
        <w:t xml:space="preserve"> </w:t>
      </w:r>
      <w:r w:rsidR="00E21E28">
        <w:rPr>
          <w:rFonts w:ascii="Century Gothic" w:hAnsi="Century Gothic"/>
          <w:b/>
        </w:rPr>
        <w:t xml:space="preserve">INITIALED </w:t>
      </w:r>
      <w:r w:rsidR="00C6596F">
        <w:rPr>
          <w:rFonts w:ascii="Century Gothic" w:hAnsi="Century Gothic"/>
          <w:b/>
        </w:rPr>
        <w:t>A</w:t>
      </w:r>
      <w:r w:rsidR="00EC3123">
        <w:rPr>
          <w:rFonts w:ascii="Century Gothic" w:hAnsi="Century Gothic"/>
          <w:b/>
        </w:rPr>
        <w:t>DD</w:t>
      </w:r>
      <w:r w:rsidR="00C6596F">
        <w:rPr>
          <w:rFonts w:ascii="Century Gothic" w:hAnsi="Century Gothic"/>
          <w:b/>
        </w:rPr>
        <w:t>END</w:t>
      </w:r>
      <w:r w:rsidR="00EC3123">
        <w:rPr>
          <w:rFonts w:ascii="Century Gothic" w:hAnsi="Century Gothic"/>
          <w:b/>
        </w:rPr>
        <w:t xml:space="preserve">UM WITH </w:t>
      </w:r>
      <w:r w:rsidR="00C6596F">
        <w:rPr>
          <w:rFonts w:ascii="Century Gothic" w:hAnsi="Century Gothic"/>
          <w:b/>
        </w:rPr>
        <w:t xml:space="preserve">YOUR </w:t>
      </w:r>
      <w:r w:rsidR="00EC3123">
        <w:rPr>
          <w:rFonts w:ascii="Century Gothic" w:hAnsi="Century Gothic"/>
          <w:b/>
        </w:rPr>
        <w:t xml:space="preserve">BID </w:t>
      </w:r>
      <w:r w:rsidR="00C6596F">
        <w:rPr>
          <w:rFonts w:ascii="Century Gothic" w:hAnsi="Century Gothic"/>
          <w:b/>
        </w:rPr>
        <w:t>RE</w:t>
      </w:r>
      <w:r w:rsidR="00EC3123">
        <w:rPr>
          <w:rFonts w:ascii="Century Gothic" w:hAnsi="Century Gothic"/>
          <w:b/>
        </w:rPr>
        <w:t>S</w:t>
      </w:r>
      <w:r w:rsidR="00C6596F">
        <w:rPr>
          <w:rFonts w:ascii="Century Gothic" w:hAnsi="Century Gothic"/>
          <w:b/>
        </w:rPr>
        <w:t>PONSE.</w:t>
      </w:r>
    </w:p>
    <w:p w:rsidR="0087502E" w:rsidRDefault="0087502E" w:rsidP="004E48C3">
      <w:pPr>
        <w:rPr>
          <w:rFonts w:ascii="Century Gothic" w:hAnsi="Century Gothic"/>
          <w:b/>
        </w:rPr>
      </w:pPr>
    </w:p>
    <w:p w:rsidR="00F10AD0" w:rsidRDefault="00F10AD0" w:rsidP="004E48C3">
      <w:pPr>
        <w:rPr>
          <w:rFonts w:ascii="Century Gothic" w:hAnsi="Century Gothic"/>
          <w:b/>
        </w:rPr>
      </w:pPr>
    </w:p>
    <w:p w:rsidR="00CC2E3E" w:rsidRPr="0019470F" w:rsidRDefault="0019470F" w:rsidP="0087502E">
      <w:pPr>
        <w:pStyle w:val="NoSpacing"/>
        <w:numPr>
          <w:ilvl w:val="0"/>
          <w:numId w:val="24"/>
        </w:numPr>
        <w:rPr>
          <w:b/>
          <w:sz w:val="24"/>
          <w:szCs w:val="24"/>
        </w:rPr>
      </w:pPr>
      <w:r>
        <w:t>Page 6 #2,</w:t>
      </w:r>
      <w:r>
        <w:t xml:space="preserve"> </w:t>
      </w:r>
      <w:r>
        <w:t>4,</w:t>
      </w:r>
      <w:r>
        <w:t xml:space="preserve"> </w:t>
      </w:r>
      <w:r>
        <w:t>5 &amp;</w:t>
      </w:r>
      <w:r>
        <w:t xml:space="preserve"> </w:t>
      </w:r>
      <w:r>
        <w:t>6</w:t>
      </w:r>
      <w:proofErr w:type="gramStart"/>
      <w:r>
        <w:t>  =</w:t>
      </w:r>
      <w:proofErr w:type="gramEnd"/>
      <w:r>
        <w:t>  Annual volumes listed as dollars – are these already included in the operating collected balance shown in #1b?</w:t>
      </w:r>
      <w:r w:rsidRPr="00607015">
        <w:rPr>
          <w:b/>
        </w:rPr>
        <w:t xml:space="preserve"> </w:t>
      </w:r>
      <w:r>
        <w:rPr>
          <w:b/>
        </w:rPr>
        <w:t>Yes, t</w:t>
      </w:r>
      <w:r w:rsidRPr="0019470F">
        <w:rPr>
          <w:b/>
        </w:rPr>
        <w:t>hese amounts are included in #1b.</w:t>
      </w:r>
    </w:p>
    <w:p w:rsidR="00CC2E3E" w:rsidRPr="0019470F" w:rsidRDefault="00CC2E3E" w:rsidP="00CC2E3E">
      <w:pPr>
        <w:pStyle w:val="NoSpacing"/>
        <w:rPr>
          <w:b/>
          <w:sz w:val="24"/>
          <w:szCs w:val="24"/>
        </w:rPr>
      </w:pPr>
    </w:p>
    <w:p w:rsidR="00F3153D" w:rsidRPr="0019470F" w:rsidRDefault="0019470F" w:rsidP="0087502E">
      <w:pPr>
        <w:pStyle w:val="NoSpacing"/>
        <w:numPr>
          <w:ilvl w:val="0"/>
          <w:numId w:val="24"/>
        </w:numPr>
        <w:rPr>
          <w:b/>
        </w:rPr>
      </w:pPr>
      <w:r>
        <w:t xml:space="preserve">Page </w:t>
      </w:r>
      <w:proofErr w:type="gramStart"/>
      <w:r>
        <w:t>6</w:t>
      </w:r>
      <w:proofErr w:type="gramEnd"/>
      <w:r>
        <w:t xml:space="preserve"> – 1 g = Regarding the 1226 ACH items (749 in and 477 out) are these items received from outside MWSU or Originated from MWSU? </w:t>
      </w:r>
      <w:r w:rsidRPr="0019470F">
        <w:rPr>
          <w:b/>
        </w:rPr>
        <w:t>All incoming items originate from outside of MWSU.  All outgoing ACH items originate from MWSU.</w:t>
      </w:r>
    </w:p>
    <w:p w:rsidR="0019470F" w:rsidRDefault="0019470F" w:rsidP="0019470F">
      <w:pPr>
        <w:pStyle w:val="ListParagraph"/>
        <w:rPr>
          <w:b/>
        </w:rPr>
      </w:pPr>
    </w:p>
    <w:p w:rsidR="00F3153D" w:rsidRPr="0019470F" w:rsidRDefault="0019470F" w:rsidP="0087502E">
      <w:pPr>
        <w:pStyle w:val="NoSpacing"/>
        <w:numPr>
          <w:ilvl w:val="0"/>
          <w:numId w:val="24"/>
        </w:numPr>
        <w:rPr>
          <w:b/>
        </w:rPr>
      </w:pPr>
      <w:r>
        <w:t>Page 6 - #2 = Student refunds ACH items – are these items originated at MWSU?</w:t>
      </w:r>
      <w:r w:rsidR="00F3153D">
        <w:rPr>
          <w:sz w:val="24"/>
          <w:szCs w:val="24"/>
        </w:rPr>
        <w:t xml:space="preserve">  </w:t>
      </w:r>
      <w:r w:rsidRPr="0019470F">
        <w:rPr>
          <w:b/>
        </w:rPr>
        <w:t>Student refund ACH items originate at MWSU</w:t>
      </w:r>
      <w:r w:rsidRPr="0019470F">
        <w:rPr>
          <w:b/>
        </w:rPr>
        <w:t>.</w:t>
      </w:r>
    </w:p>
    <w:p w:rsidR="0019470F" w:rsidRDefault="0019470F" w:rsidP="0019470F">
      <w:pPr>
        <w:pStyle w:val="ListParagraph"/>
        <w:rPr>
          <w:b/>
        </w:rPr>
      </w:pPr>
    </w:p>
    <w:p w:rsidR="00F3153D" w:rsidRDefault="0019470F" w:rsidP="0087502E">
      <w:pPr>
        <w:pStyle w:val="ListParagraph"/>
        <w:numPr>
          <w:ilvl w:val="0"/>
          <w:numId w:val="24"/>
        </w:numPr>
        <w:rPr>
          <w:rFonts w:ascii="Calibri" w:eastAsia="Calibri" w:hAnsi="Calibri" w:cs="Times New Roman"/>
          <w:b/>
          <w:sz w:val="22"/>
          <w:szCs w:val="22"/>
        </w:rPr>
      </w:pPr>
      <w:r w:rsidRPr="0087502E">
        <w:rPr>
          <w:rFonts w:ascii="Calibri" w:eastAsia="Calibri" w:hAnsi="Calibri" w:cs="Times New Roman"/>
          <w:sz w:val="22"/>
          <w:szCs w:val="22"/>
        </w:rPr>
        <w:t>Page 6 - #4 &amp; #5 = are these ACH items received or originated at MWSU?</w:t>
      </w:r>
      <w:r w:rsidRPr="0087502E">
        <w:rPr>
          <w:rFonts w:ascii="Calibri" w:eastAsia="Calibri" w:hAnsi="Calibri" w:cs="Times New Roman"/>
          <w:b/>
          <w:sz w:val="22"/>
          <w:szCs w:val="22"/>
        </w:rPr>
        <w:t xml:space="preserve"> </w:t>
      </w:r>
      <w:r w:rsidRPr="0087502E">
        <w:rPr>
          <w:rFonts w:ascii="Calibri" w:eastAsia="Calibri" w:hAnsi="Calibri" w:cs="Times New Roman"/>
          <w:b/>
          <w:sz w:val="22"/>
          <w:szCs w:val="22"/>
        </w:rPr>
        <w:t>The FFELP ACH items originate from outside of MWSU.  The Federal Funds Account ACH items also originate from outside of MWSU.</w:t>
      </w:r>
    </w:p>
    <w:p w:rsidR="0087502E" w:rsidRPr="0087502E" w:rsidRDefault="0087502E" w:rsidP="0087502E">
      <w:pPr>
        <w:pStyle w:val="ListParagraph"/>
        <w:rPr>
          <w:rFonts w:ascii="Calibri" w:eastAsia="Calibri" w:hAnsi="Calibri" w:cs="Times New Roman"/>
          <w:b/>
          <w:sz w:val="22"/>
          <w:szCs w:val="22"/>
        </w:rPr>
      </w:pPr>
    </w:p>
    <w:p w:rsidR="0087502E" w:rsidRDefault="0019470F" w:rsidP="0087502E">
      <w:pPr>
        <w:pStyle w:val="ListParagraph"/>
        <w:numPr>
          <w:ilvl w:val="0"/>
          <w:numId w:val="24"/>
        </w:numPr>
        <w:spacing w:before="100" w:beforeAutospacing="1" w:after="100" w:afterAutospacing="1"/>
        <w:rPr>
          <w:b/>
        </w:rPr>
      </w:pPr>
      <w:r w:rsidRPr="0087502E">
        <w:rPr>
          <w:rFonts w:ascii="Calibri" w:eastAsia="Calibri" w:hAnsi="Calibri" w:cs="Times New Roman"/>
          <w:sz w:val="22"/>
          <w:szCs w:val="22"/>
        </w:rPr>
        <w:t xml:space="preserve">Page </w:t>
      </w:r>
      <w:proofErr w:type="gramStart"/>
      <w:r w:rsidRPr="0087502E">
        <w:rPr>
          <w:rFonts w:ascii="Calibri" w:eastAsia="Calibri" w:hAnsi="Calibri" w:cs="Times New Roman"/>
          <w:sz w:val="22"/>
          <w:szCs w:val="22"/>
        </w:rPr>
        <w:t>3</w:t>
      </w:r>
      <w:proofErr w:type="gramEnd"/>
      <w:r w:rsidRPr="0087502E">
        <w:rPr>
          <w:rFonts w:ascii="Calibri" w:eastAsia="Calibri" w:hAnsi="Calibri" w:cs="Times New Roman"/>
          <w:sz w:val="22"/>
          <w:szCs w:val="22"/>
        </w:rPr>
        <w:t xml:space="preserve"> – b8 = Do you want Positive Pay on the Operating Account only or on all 7 accounts?</w:t>
      </w:r>
      <w:r>
        <w:t> </w:t>
      </w:r>
      <w:r>
        <w:t xml:space="preserve"> </w:t>
      </w:r>
      <w:r w:rsidR="0087502E" w:rsidRPr="0087502E">
        <w:rPr>
          <w:rFonts w:ascii="Calibri" w:eastAsia="Calibri" w:hAnsi="Calibri" w:cs="Times New Roman"/>
          <w:b/>
          <w:sz w:val="22"/>
          <w:szCs w:val="22"/>
        </w:rPr>
        <w:t>We would like Positive Pay on the Operating, Student Operating and Payroll bank accounts.</w:t>
      </w:r>
      <w:r w:rsidR="0087502E" w:rsidRPr="0087502E">
        <w:rPr>
          <w:b/>
        </w:rPr>
        <w:t xml:space="preserve"> </w:t>
      </w:r>
    </w:p>
    <w:p w:rsidR="0087502E" w:rsidRDefault="0087502E">
      <w:pPr>
        <w:rPr>
          <w:b/>
        </w:rPr>
      </w:pPr>
      <w:r>
        <w:rPr>
          <w:b/>
        </w:rPr>
        <w:br w:type="page"/>
      </w:r>
      <w:bookmarkStart w:id="0" w:name="_GoBack"/>
      <w:bookmarkEnd w:id="0"/>
    </w:p>
    <w:p w:rsidR="0019470F" w:rsidRDefault="0019470F" w:rsidP="0087502E">
      <w:pPr>
        <w:pStyle w:val="NoSpacing"/>
        <w:numPr>
          <w:ilvl w:val="0"/>
          <w:numId w:val="24"/>
        </w:numPr>
        <w:spacing w:before="100" w:beforeAutospacing="1" w:after="100" w:afterAutospacing="1"/>
        <w:rPr>
          <w:b/>
        </w:rPr>
      </w:pPr>
      <w:r w:rsidRPr="0087502E">
        <w:t xml:space="preserve">Page </w:t>
      </w:r>
      <w:proofErr w:type="gramStart"/>
      <w:r w:rsidRPr="0087502E">
        <w:t>4</w:t>
      </w:r>
      <w:proofErr w:type="gramEnd"/>
      <w:r w:rsidRPr="0087502E">
        <w:t xml:space="preserve"> – q = Does the University need the registration page behind your Pay Button to collect electronic checks (ACH) or just the collection of the payment.  </w:t>
      </w:r>
      <w:proofErr w:type="gramStart"/>
      <w:r w:rsidRPr="0087502E">
        <w:t>Also</w:t>
      </w:r>
      <w:proofErr w:type="gramEnd"/>
      <w:r w:rsidRPr="0087502E">
        <w:t xml:space="preserve"> would you allow students to pay with a </w:t>
      </w:r>
      <w:proofErr w:type="spellStart"/>
      <w:r w:rsidRPr="0087502E">
        <w:t>dr</w:t>
      </w:r>
      <w:proofErr w:type="spellEnd"/>
      <w:r w:rsidRPr="0087502E">
        <w:t>/</w:t>
      </w:r>
      <w:proofErr w:type="spellStart"/>
      <w:r w:rsidRPr="0087502E">
        <w:t>cr</w:t>
      </w:r>
      <w:proofErr w:type="spellEnd"/>
      <w:r w:rsidRPr="0087502E">
        <w:t xml:space="preserve"> card option?</w:t>
      </w:r>
      <w:r w:rsidRPr="0087502E">
        <w:rPr>
          <w:b/>
        </w:rPr>
        <w:t xml:space="preserve"> </w:t>
      </w:r>
      <w:r w:rsidRPr="0087502E">
        <w:rPr>
          <w:b/>
        </w:rPr>
        <w:t>MWSU has a third party vendor (</w:t>
      </w:r>
      <w:proofErr w:type="spellStart"/>
      <w:r w:rsidRPr="0087502E">
        <w:rPr>
          <w:b/>
        </w:rPr>
        <w:t>Touchnet</w:t>
      </w:r>
      <w:proofErr w:type="spellEnd"/>
      <w:r w:rsidRPr="0087502E">
        <w:rPr>
          <w:b/>
        </w:rPr>
        <w:t xml:space="preserve">) that creates the </w:t>
      </w:r>
      <w:proofErr w:type="gramStart"/>
      <w:r w:rsidRPr="0087502E">
        <w:rPr>
          <w:b/>
        </w:rPr>
        <w:t>web check payment file</w:t>
      </w:r>
      <w:proofErr w:type="gramEnd"/>
      <w:r w:rsidRPr="0087502E">
        <w:rPr>
          <w:b/>
        </w:rPr>
        <w:t xml:space="preserve"> and we will just need the ability to upload that file to the banking institution.  We currently allow students to pay online with a </w:t>
      </w:r>
      <w:proofErr w:type="spellStart"/>
      <w:r w:rsidRPr="0087502E">
        <w:rPr>
          <w:b/>
        </w:rPr>
        <w:t>debit</w:t>
      </w:r>
      <w:proofErr w:type="gramStart"/>
      <w:r w:rsidRPr="0087502E">
        <w:rPr>
          <w:b/>
        </w:rPr>
        <w:t>,credit</w:t>
      </w:r>
      <w:proofErr w:type="spellEnd"/>
      <w:proofErr w:type="gramEnd"/>
      <w:r w:rsidRPr="0087502E">
        <w:rPr>
          <w:b/>
        </w:rPr>
        <w:t xml:space="preserve"> or check thru </w:t>
      </w:r>
      <w:proofErr w:type="spellStart"/>
      <w:r w:rsidRPr="0087502E">
        <w:rPr>
          <w:b/>
        </w:rPr>
        <w:t>Touchnet</w:t>
      </w:r>
      <w:proofErr w:type="spellEnd"/>
      <w:r w:rsidRPr="0087502E">
        <w:rPr>
          <w:b/>
        </w:rPr>
        <w:t xml:space="preserve">.  </w:t>
      </w:r>
      <w:proofErr w:type="spellStart"/>
      <w:r w:rsidRPr="0087502E">
        <w:rPr>
          <w:b/>
        </w:rPr>
        <w:t>Inhouse</w:t>
      </w:r>
      <w:proofErr w:type="spellEnd"/>
      <w:r w:rsidRPr="0087502E">
        <w:rPr>
          <w:b/>
        </w:rPr>
        <w:t>, we accept cash, check or debit.</w:t>
      </w:r>
    </w:p>
    <w:p w:rsidR="0087502E" w:rsidRDefault="0087502E" w:rsidP="0087502E">
      <w:pPr>
        <w:pStyle w:val="ListParagraph"/>
        <w:rPr>
          <w:b/>
        </w:rPr>
      </w:pPr>
    </w:p>
    <w:p w:rsidR="0087502E" w:rsidRPr="0087502E" w:rsidRDefault="0087502E" w:rsidP="0087502E">
      <w:pPr>
        <w:pStyle w:val="ListParagraph"/>
        <w:numPr>
          <w:ilvl w:val="0"/>
          <w:numId w:val="24"/>
        </w:numPr>
        <w:rPr>
          <w:rFonts w:ascii="Calibri" w:eastAsia="Calibri" w:hAnsi="Calibri" w:cs="Times New Roman"/>
          <w:sz w:val="22"/>
          <w:szCs w:val="22"/>
        </w:rPr>
      </w:pPr>
      <w:r w:rsidRPr="0087502E">
        <w:rPr>
          <w:rFonts w:ascii="Calibri" w:eastAsia="Calibri" w:hAnsi="Calibri" w:cs="Times New Roman"/>
          <w:sz w:val="22"/>
          <w:szCs w:val="22"/>
        </w:rPr>
        <w:t>III. Basic Depository Services Required of the Financial Institution</w:t>
      </w:r>
      <w:r w:rsidRPr="0087502E">
        <w:rPr>
          <w:rFonts w:ascii="Calibri" w:eastAsia="Calibri" w:hAnsi="Calibri" w:cs="Times New Roman"/>
          <w:sz w:val="22"/>
          <w:szCs w:val="22"/>
        </w:rPr>
        <w:t xml:space="preserve">, </w:t>
      </w:r>
      <w:r w:rsidRPr="0087502E">
        <w:rPr>
          <w:rFonts w:ascii="Calibri" w:eastAsia="Calibri" w:hAnsi="Calibri" w:cs="Times New Roman"/>
          <w:sz w:val="22"/>
          <w:szCs w:val="22"/>
        </w:rPr>
        <w:t xml:space="preserve">Requirement 5:  Section 30.270.1 RSMO </w:t>
      </w:r>
      <w:proofErr w:type="gramStart"/>
      <w:r w:rsidRPr="0087502E">
        <w:rPr>
          <w:rFonts w:ascii="Calibri" w:eastAsia="Calibri" w:hAnsi="Calibri" w:cs="Times New Roman"/>
          <w:sz w:val="22"/>
          <w:szCs w:val="22"/>
        </w:rPr>
        <w:t>was amended</w:t>
      </w:r>
      <w:proofErr w:type="gramEnd"/>
      <w:r w:rsidRPr="0087502E">
        <w:rPr>
          <w:rFonts w:ascii="Calibri" w:eastAsia="Calibri" w:hAnsi="Calibri" w:cs="Times New Roman"/>
          <w:sz w:val="22"/>
          <w:szCs w:val="22"/>
        </w:rPr>
        <w:t xml:space="preserve"> in 2005 to not only allow for the utilization of Federal Home Loan Bank Letter of Credit as a vehicle for purposes of collateral, it also included modified the collateral requirements to 100%.   Due to this change, would the University accept the Federal Home Loan Bank Letter of Credit as acceptable collateral at 100%?</w:t>
      </w:r>
    </w:p>
    <w:p w:rsidR="0087502E" w:rsidRPr="0087502E" w:rsidRDefault="0087502E" w:rsidP="0087502E">
      <w:pPr>
        <w:rPr>
          <w:rFonts w:ascii="Calibri" w:eastAsia="Calibri" w:hAnsi="Calibri" w:cs="Times New Roman"/>
          <w:sz w:val="22"/>
          <w:szCs w:val="22"/>
        </w:rPr>
      </w:pPr>
    </w:p>
    <w:p w:rsidR="0087502E" w:rsidRPr="0087502E" w:rsidRDefault="0087502E" w:rsidP="0087502E">
      <w:pPr>
        <w:pStyle w:val="ListParagraph"/>
        <w:rPr>
          <w:rFonts w:ascii="Calibri" w:eastAsia="Calibri" w:hAnsi="Calibri" w:cs="Times New Roman"/>
          <w:sz w:val="22"/>
          <w:szCs w:val="22"/>
        </w:rPr>
      </w:pPr>
      <w:r w:rsidRPr="0087502E">
        <w:rPr>
          <w:rFonts w:ascii="Calibri" w:eastAsia="Calibri" w:hAnsi="Calibri" w:cs="Times New Roman"/>
          <w:sz w:val="22"/>
          <w:szCs w:val="22"/>
        </w:rPr>
        <w:t>Revised Statute:</w:t>
      </w:r>
    </w:p>
    <w:p w:rsidR="0087502E" w:rsidRPr="0087502E" w:rsidRDefault="0087502E" w:rsidP="0087502E">
      <w:pPr>
        <w:pStyle w:val="ListParagraph"/>
        <w:rPr>
          <w:rFonts w:ascii="Calibri" w:eastAsia="Calibri" w:hAnsi="Calibri" w:cs="Times New Roman"/>
          <w:sz w:val="22"/>
          <w:szCs w:val="22"/>
        </w:rPr>
      </w:pPr>
      <w:r w:rsidRPr="0087502E">
        <w:rPr>
          <w:rFonts w:ascii="Calibri" w:eastAsia="Calibri" w:hAnsi="Calibri" w:cs="Times New Roman"/>
          <w:sz w:val="22"/>
          <w:szCs w:val="22"/>
        </w:rPr>
        <w:t>110.020. The value of the securities deposited and maintained by a legal depositary under section 110.010 shall at all times be not less than one hundred percent of the actual amount of the funds on deposit with the depositary, less the amount, if any, insured by the Federal Deposit Insurance Corporation.</w:t>
      </w:r>
    </w:p>
    <w:p w:rsidR="0087502E" w:rsidRDefault="0087502E" w:rsidP="0087502E">
      <w:pPr>
        <w:rPr>
          <w:rFonts w:ascii="Calibri" w:eastAsia="Calibri" w:hAnsi="Calibri" w:cs="Times New Roman"/>
          <w:sz w:val="22"/>
          <w:szCs w:val="22"/>
        </w:rPr>
      </w:pPr>
    </w:p>
    <w:p w:rsidR="0087502E" w:rsidRPr="0087502E" w:rsidRDefault="0087502E" w:rsidP="0087502E">
      <w:pPr>
        <w:pStyle w:val="ListParagraph"/>
        <w:rPr>
          <w:rFonts w:ascii="Calibri" w:eastAsia="Calibri" w:hAnsi="Calibri" w:cs="Times New Roman"/>
          <w:b/>
          <w:sz w:val="22"/>
          <w:szCs w:val="22"/>
        </w:rPr>
      </w:pPr>
      <w:r w:rsidRPr="0087502E">
        <w:rPr>
          <w:rFonts w:ascii="Calibri" w:eastAsia="Calibri" w:hAnsi="Calibri" w:cs="Times New Roman"/>
          <w:b/>
          <w:sz w:val="22"/>
          <w:szCs w:val="22"/>
        </w:rPr>
        <w:t>MWSU would not be able to accept the Federal Home Loan Bank Letter of Credit as acceptable collateral at 100%.  Our Board of Governors requires 110% collateral so therefore it is not negotiable.</w:t>
      </w:r>
    </w:p>
    <w:p w:rsidR="0087502E" w:rsidRPr="0087502E" w:rsidRDefault="0087502E" w:rsidP="0087502E">
      <w:pPr>
        <w:rPr>
          <w:rFonts w:ascii="Calibri" w:eastAsia="Calibri" w:hAnsi="Calibri" w:cs="Times New Roman"/>
          <w:b/>
          <w:sz w:val="22"/>
          <w:szCs w:val="22"/>
        </w:rPr>
      </w:pPr>
    </w:p>
    <w:p w:rsidR="00CC2E3E" w:rsidRDefault="00CC2E3E" w:rsidP="0087502E">
      <w:pPr>
        <w:pStyle w:val="NoSpacing"/>
      </w:pPr>
    </w:p>
    <w:p w:rsidR="00CC2E3E" w:rsidRDefault="00CC2E3E" w:rsidP="00CC2E3E">
      <w:pPr>
        <w:pStyle w:val="NoSpacing"/>
      </w:pPr>
    </w:p>
    <w:p w:rsidR="007D6058" w:rsidRDefault="007D6058" w:rsidP="00AD0C6F">
      <w:pPr>
        <w:ind w:left="720"/>
        <w:rPr>
          <w:rFonts w:ascii="Century Gothic" w:hAnsi="Century Gothic"/>
          <w:b/>
        </w:rPr>
      </w:pPr>
    </w:p>
    <w:p w:rsidR="00AD3E74" w:rsidRDefault="00AD3E74" w:rsidP="00AD0C6F">
      <w:pPr>
        <w:ind w:left="720"/>
        <w:rPr>
          <w:rFonts w:ascii="Century Gothic" w:hAnsi="Century Gothic"/>
          <w:b/>
        </w:rPr>
      </w:pPr>
    </w:p>
    <w:p w:rsidR="00AD3E74" w:rsidRDefault="00AD3E74" w:rsidP="00AD0C6F">
      <w:pPr>
        <w:ind w:left="720"/>
        <w:rPr>
          <w:rFonts w:ascii="Century Gothic" w:hAnsi="Century Gothic"/>
          <w:b/>
        </w:rPr>
      </w:pPr>
    </w:p>
    <w:p w:rsidR="00AD3E74" w:rsidRDefault="00AD3E74" w:rsidP="00AD0C6F">
      <w:pPr>
        <w:ind w:left="720"/>
        <w:rPr>
          <w:rFonts w:ascii="Century Gothic" w:hAnsi="Century Gothic"/>
          <w:b/>
        </w:rPr>
      </w:pPr>
    </w:p>
    <w:p w:rsidR="00AD3E74" w:rsidRDefault="00AD3E74" w:rsidP="00AD0C6F">
      <w:pPr>
        <w:ind w:left="720"/>
        <w:rPr>
          <w:rFonts w:ascii="Century Gothic" w:hAnsi="Century Gothic"/>
          <w:b/>
        </w:rPr>
      </w:pPr>
    </w:p>
    <w:p w:rsidR="00AD3E74" w:rsidRDefault="00AD3E74" w:rsidP="00AD0C6F">
      <w:pPr>
        <w:ind w:left="720"/>
        <w:rPr>
          <w:rFonts w:ascii="Century Gothic" w:hAnsi="Century Gothic"/>
          <w:b/>
        </w:rPr>
      </w:pPr>
    </w:p>
    <w:p w:rsidR="00AD3E74" w:rsidRDefault="00AD3E74" w:rsidP="00AD0C6F">
      <w:pPr>
        <w:ind w:left="720"/>
        <w:rPr>
          <w:rFonts w:ascii="Century Gothic" w:hAnsi="Century Gothic"/>
          <w:b/>
        </w:rPr>
      </w:pPr>
    </w:p>
    <w:p w:rsidR="00AD3E74" w:rsidRDefault="00AD3E74" w:rsidP="00AD0C6F">
      <w:pPr>
        <w:ind w:left="720"/>
        <w:rPr>
          <w:rFonts w:ascii="Century Gothic" w:hAnsi="Century Gothic"/>
          <w:b/>
        </w:rPr>
      </w:pPr>
    </w:p>
    <w:p w:rsidR="00AD3E74" w:rsidRDefault="00AD3E74" w:rsidP="00AD0C6F">
      <w:pPr>
        <w:ind w:left="720"/>
        <w:rPr>
          <w:rFonts w:ascii="Century Gothic" w:hAnsi="Century Gothic"/>
          <w:b/>
        </w:rPr>
      </w:pPr>
    </w:p>
    <w:p w:rsidR="00AD3E74" w:rsidRDefault="00AD3E74" w:rsidP="00AD0C6F">
      <w:pPr>
        <w:ind w:left="720"/>
        <w:rPr>
          <w:rFonts w:ascii="Century Gothic" w:hAnsi="Century Gothic"/>
          <w:b/>
        </w:rPr>
      </w:pPr>
    </w:p>
    <w:p w:rsidR="00AD3E74" w:rsidRDefault="00AD3E74" w:rsidP="00AD0C6F">
      <w:pPr>
        <w:ind w:left="720"/>
        <w:rPr>
          <w:rFonts w:ascii="Century Gothic" w:hAnsi="Century Gothic"/>
          <w:b/>
        </w:rPr>
      </w:pPr>
    </w:p>
    <w:p w:rsidR="00AD3E74" w:rsidRDefault="00AD3E74" w:rsidP="00AD0C6F">
      <w:pPr>
        <w:ind w:left="720"/>
        <w:rPr>
          <w:rFonts w:ascii="Century Gothic" w:hAnsi="Century Gothic"/>
          <w:b/>
        </w:rPr>
      </w:pPr>
    </w:p>
    <w:p w:rsidR="00F01820" w:rsidRPr="00834045" w:rsidRDefault="00F01820" w:rsidP="00A126DE">
      <w:pPr>
        <w:rPr>
          <w:rFonts w:ascii="Century Gothic" w:hAnsi="Century Gothic"/>
          <w:b/>
        </w:rPr>
      </w:pPr>
      <w:r w:rsidRPr="00834045">
        <w:rPr>
          <w:rFonts w:ascii="Century Gothic" w:hAnsi="Century Gothic"/>
        </w:rPr>
        <w:t xml:space="preserve">THIS ADDENDUM IS HEREBY CONSIDERED TO BE A PART OF </w:t>
      </w:r>
      <w:r w:rsidR="00F81DC0">
        <w:rPr>
          <w:rFonts w:ascii="Century Gothic" w:hAnsi="Century Gothic"/>
        </w:rPr>
        <w:t>THE ORIGINAL BID SPECIFICATIONS AND NEEDS TO BE INITIALED AND RETURNED WITH YOUR BID IN ORDER TO BE CONSIDERED.</w:t>
      </w:r>
    </w:p>
    <w:sectPr w:rsidR="00F01820" w:rsidRPr="00834045" w:rsidSect="00FF3A3E">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A23" w:rsidRDefault="00445A23" w:rsidP="003209F4">
      <w:r>
        <w:separator/>
      </w:r>
    </w:p>
  </w:endnote>
  <w:endnote w:type="continuationSeparator" w:id="0">
    <w:p w:rsidR="00445A23" w:rsidRDefault="00445A23" w:rsidP="0032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368" w:rsidRDefault="00A63368">
    <w:pPr>
      <w:pStyle w:val="Footer"/>
      <w:jc w:val="center"/>
    </w:pPr>
    <w:r>
      <w:t xml:space="preserve">Page </w:t>
    </w:r>
    <w:r>
      <w:rPr>
        <w:b/>
        <w:bCs/>
      </w:rPr>
      <w:fldChar w:fldCharType="begin"/>
    </w:r>
    <w:r>
      <w:rPr>
        <w:b/>
        <w:bCs/>
      </w:rPr>
      <w:instrText xml:space="preserve"> PAGE </w:instrText>
    </w:r>
    <w:r>
      <w:rPr>
        <w:b/>
        <w:bCs/>
      </w:rPr>
      <w:fldChar w:fldCharType="separate"/>
    </w:r>
    <w:r w:rsidR="00C83534">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C83534">
      <w:rPr>
        <w:b/>
        <w:bCs/>
        <w:noProof/>
      </w:rPr>
      <w:t>2</w:t>
    </w:r>
    <w:r>
      <w:rPr>
        <w:b/>
        <w:bCs/>
      </w:rPr>
      <w:fldChar w:fldCharType="end"/>
    </w:r>
  </w:p>
  <w:p w:rsidR="00A63368" w:rsidRDefault="00A63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A23" w:rsidRDefault="00445A23" w:rsidP="003209F4">
      <w:r>
        <w:separator/>
      </w:r>
    </w:p>
  </w:footnote>
  <w:footnote w:type="continuationSeparator" w:id="0">
    <w:p w:rsidR="00445A23" w:rsidRDefault="00445A23" w:rsidP="0032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40725"/>
    <w:multiLevelType w:val="multilevel"/>
    <w:tmpl w:val="67D026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F9E5265"/>
    <w:multiLevelType w:val="multilevel"/>
    <w:tmpl w:val="57C6AC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277BDB"/>
    <w:multiLevelType w:val="hybridMultilevel"/>
    <w:tmpl w:val="00BC8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120F6"/>
    <w:multiLevelType w:val="hybridMultilevel"/>
    <w:tmpl w:val="4710B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84EA7"/>
    <w:multiLevelType w:val="hybridMultilevel"/>
    <w:tmpl w:val="E6A29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DD71F7"/>
    <w:multiLevelType w:val="hybridMultilevel"/>
    <w:tmpl w:val="B720CE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EBD6AAD"/>
    <w:multiLevelType w:val="hybridMultilevel"/>
    <w:tmpl w:val="1D607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8D5C5A"/>
    <w:multiLevelType w:val="hybridMultilevel"/>
    <w:tmpl w:val="6CF2E7E0"/>
    <w:lvl w:ilvl="0" w:tplc="A3B843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C56806"/>
    <w:multiLevelType w:val="multilevel"/>
    <w:tmpl w:val="162CF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F97841"/>
    <w:multiLevelType w:val="multilevel"/>
    <w:tmpl w:val="6C569B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E864E94"/>
    <w:multiLevelType w:val="hybridMultilevel"/>
    <w:tmpl w:val="7E3065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55B01BB"/>
    <w:multiLevelType w:val="hybridMultilevel"/>
    <w:tmpl w:val="106A3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CE1BA4"/>
    <w:multiLevelType w:val="hybridMultilevel"/>
    <w:tmpl w:val="89E0B950"/>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0768A0"/>
    <w:multiLevelType w:val="hybridMultilevel"/>
    <w:tmpl w:val="7B18BA4A"/>
    <w:lvl w:ilvl="0" w:tplc="63065B4C">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D36B08"/>
    <w:multiLevelType w:val="hybridMultilevel"/>
    <w:tmpl w:val="6780114C"/>
    <w:lvl w:ilvl="0" w:tplc="DB22597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486E11"/>
    <w:multiLevelType w:val="hybridMultilevel"/>
    <w:tmpl w:val="8EA00E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62DF6155"/>
    <w:multiLevelType w:val="multilevel"/>
    <w:tmpl w:val="8070A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FF1BAF"/>
    <w:multiLevelType w:val="hybridMultilevel"/>
    <w:tmpl w:val="7780F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AC131A3"/>
    <w:multiLevelType w:val="multilevel"/>
    <w:tmpl w:val="ED240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B56019D"/>
    <w:multiLevelType w:val="hybridMultilevel"/>
    <w:tmpl w:val="716A4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613A5C"/>
    <w:multiLevelType w:val="hybridMultilevel"/>
    <w:tmpl w:val="26C26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E44C7C"/>
    <w:multiLevelType w:val="hybridMultilevel"/>
    <w:tmpl w:val="03229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E0B443C"/>
    <w:multiLevelType w:val="multilevel"/>
    <w:tmpl w:val="D96A5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7ECF229F"/>
    <w:multiLevelType w:val="hybridMultilevel"/>
    <w:tmpl w:val="8742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8"/>
  </w:num>
  <w:num w:numId="4">
    <w:abstractNumId w:val="12"/>
  </w:num>
  <w:num w:numId="5">
    <w:abstractNumId w:val="16"/>
  </w:num>
  <w:num w:numId="6">
    <w:abstractNumId w:val="18"/>
  </w:num>
  <w:num w:numId="7">
    <w:abstractNumId w:val="14"/>
  </w:num>
  <w:num w:numId="8">
    <w:abstractNumId w:val="5"/>
  </w:num>
  <w:num w:numId="9">
    <w:abstractNumId w:val="3"/>
  </w:num>
  <w:num w:numId="10">
    <w:abstractNumId w:val="11"/>
  </w:num>
  <w:num w:numId="11">
    <w:abstractNumId w:val="19"/>
  </w:num>
  <w:num w:numId="12">
    <w:abstractNumId w:val="23"/>
  </w:num>
  <w:num w:numId="13">
    <w:abstractNumId w:val="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3"/>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3E"/>
    <w:rsid w:val="00013D6D"/>
    <w:rsid w:val="00024D77"/>
    <w:rsid w:val="000276E4"/>
    <w:rsid w:val="00087D1F"/>
    <w:rsid w:val="000A69C5"/>
    <w:rsid w:val="000D70C7"/>
    <w:rsid w:val="000E38C7"/>
    <w:rsid w:val="000E4BE3"/>
    <w:rsid w:val="001100AB"/>
    <w:rsid w:val="00125407"/>
    <w:rsid w:val="00153DEA"/>
    <w:rsid w:val="0019470F"/>
    <w:rsid w:val="001B10E0"/>
    <w:rsid w:val="001C1B16"/>
    <w:rsid w:val="001D58C2"/>
    <w:rsid w:val="001D6EC7"/>
    <w:rsid w:val="001F5424"/>
    <w:rsid w:val="001F581E"/>
    <w:rsid w:val="00206625"/>
    <w:rsid w:val="00244264"/>
    <w:rsid w:val="00250988"/>
    <w:rsid w:val="00256C57"/>
    <w:rsid w:val="00260960"/>
    <w:rsid w:val="0028797F"/>
    <w:rsid w:val="002902B1"/>
    <w:rsid w:val="002D6880"/>
    <w:rsid w:val="003209F4"/>
    <w:rsid w:val="00322BE8"/>
    <w:rsid w:val="00332AE7"/>
    <w:rsid w:val="0034433E"/>
    <w:rsid w:val="003630A0"/>
    <w:rsid w:val="0036516D"/>
    <w:rsid w:val="003662DD"/>
    <w:rsid w:val="0038535C"/>
    <w:rsid w:val="003865AE"/>
    <w:rsid w:val="003A69B3"/>
    <w:rsid w:val="003B29E6"/>
    <w:rsid w:val="003B5C77"/>
    <w:rsid w:val="003C4697"/>
    <w:rsid w:val="00422805"/>
    <w:rsid w:val="0042640F"/>
    <w:rsid w:val="00440491"/>
    <w:rsid w:val="00445A23"/>
    <w:rsid w:val="00455534"/>
    <w:rsid w:val="00477ECA"/>
    <w:rsid w:val="004A2C37"/>
    <w:rsid w:val="004B6F06"/>
    <w:rsid w:val="004E48C3"/>
    <w:rsid w:val="004E5E96"/>
    <w:rsid w:val="004F61C0"/>
    <w:rsid w:val="005014A1"/>
    <w:rsid w:val="0051798D"/>
    <w:rsid w:val="00542A06"/>
    <w:rsid w:val="00550D04"/>
    <w:rsid w:val="00551E05"/>
    <w:rsid w:val="00553F6F"/>
    <w:rsid w:val="00566FA6"/>
    <w:rsid w:val="00580DD1"/>
    <w:rsid w:val="005839CE"/>
    <w:rsid w:val="005A4A07"/>
    <w:rsid w:val="005C21FE"/>
    <w:rsid w:val="005E29EA"/>
    <w:rsid w:val="00607015"/>
    <w:rsid w:val="006104E1"/>
    <w:rsid w:val="0061366A"/>
    <w:rsid w:val="00615DD5"/>
    <w:rsid w:val="00630ACD"/>
    <w:rsid w:val="0064005C"/>
    <w:rsid w:val="00687927"/>
    <w:rsid w:val="006D2D41"/>
    <w:rsid w:val="006D4BF3"/>
    <w:rsid w:val="006F0744"/>
    <w:rsid w:val="006F4E6E"/>
    <w:rsid w:val="00734186"/>
    <w:rsid w:val="00736876"/>
    <w:rsid w:val="0073774B"/>
    <w:rsid w:val="007762B0"/>
    <w:rsid w:val="007B0585"/>
    <w:rsid w:val="007B61D6"/>
    <w:rsid w:val="007D6058"/>
    <w:rsid w:val="007E3AB6"/>
    <w:rsid w:val="007E465E"/>
    <w:rsid w:val="007E7F7B"/>
    <w:rsid w:val="007F46CD"/>
    <w:rsid w:val="007F5FC8"/>
    <w:rsid w:val="00834045"/>
    <w:rsid w:val="00853212"/>
    <w:rsid w:val="00855C72"/>
    <w:rsid w:val="00873AA6"/>
    <w:rsid w:val="0087502E"/>
    <w:rsid w:val="00883ABC"/>
    <w:rsid w:val="00891186"/>
    <w:rsid w:val="00895A11"/>
    <w:rsid w:val="008B6A63"/>
    <w:rsid w:val="008C3600"/>
    <w:rsid w:val="008C47F2"/>
    <w:rsid w:val="008D768A"/>
    <w:rsid w:val="00916CC9"/>
    <w:rsid w:val="00917669"/>
    <w:rsid w:val="00941A58"/>
    <w:rsid w:val="0094362C"/>
    <w:rsid w:val="009476CF"/>
    <w:rsid w:val="00956EE1"/>
    <w:rsid w:val="00972586"/>
    <w:rsid w:val="00986144"/>
    <w:rsid w:val="00995CBC"/>
    <w:rsid w:val="00996532"/>
    <w:rsid w:val="009A46B6"/>
    <w:rsid w:val="00A126DE"/>
    <w:rsid w:val="00A14487"/>
    <w:rsid w:val="00A36DB2"/>
    <w:rsid w:val="00A63368"/>
    <w:rsid w:val="00A9522E"/>
    <w:rsid w:val="00AA4C83"/>
    <w:rsid w:val="00AB0F6A"/>
    <w:rsid w:val="00AB3078"/>
    <w:rsid w:val="00AC2335"/>
    <w:rsid w:val="00AD0C6F"/>
    <w:rsid w:val="00AD3E74"/>
    <w:rsid w:val="00AD70EC"/>
    <w:rsid w:val="00AF1AE3"/>
    <w:rsid w:val="00B03E10"/>
    <w:rsid w:val="00B55EA8"/>
    <w:rsid w:val="00B75E53"/>
    <w:rsid w:val="00BA1481"/>
    <w:rsid w:val="00BB1D21"/>
    <w:rsid w:val="00BB3DA9"/>
    <w:rsid w:val="00BF5104"/>
    <w:rsid w:val="00C320DD"/>
    <w:rsid w:val="00C32D46"/>
    <w:rsid w:val="00C33FD9"/>
    <w:rsid w:val="00C51408"/>
    <w:rsid w:val="00C51F64"/>
    <w:rsid w:val="00C62612"/>
    <w:rsid w:val="00C6596F"/>
    <w:rsid w:val="00C73E3D"/>
    <w:rsid w:val="00C7548D"/>
    <w:rsid w:val="00C83534"/>
    <w:rsid w:val="00C8472B"/>
    <w:rsid w:val="00CA3905"/>
    <w:rsid w:val="00CA5FB7"/>
    <w:rsid w:val="00CC250B"/>
    <w:rsid w:val="00CC2E3E"/>
    <w:rsid w:val="00CD76CD"/>
    <w:rsid w:val="00CE4DEB"/>
    <w:rsid w:val="00CF34E2"/>
    <w:rsid w:val="00D244A1"/>
    <w:rsid w:val="00D26F25"/>
    <w:rsid w:val="00D3428C"/>
    <w:rsid w:val="00D4518B"/>
    <w:rsid w:val="00D74EEE"/>
    <w:rsid w:val="00D94FFC"/>
    <w:rsid w:val="00DA71D2"/>
    <w:rsid w:val="00DB0EC0"/>
    <w:rsid w:val="00DB54A1"/>
    <w:rsid w:val="00DC27F2"/>
    <w:rsid w:val="00DD6AF1"/>
    <w:rsid w:val="00DF282F"/>
    <w:rsid w:val="00E1019D"/>
    <w:rsid w:val="00E21E28"/>
    <w:rsid w:val="00E24CB5"/>
    <w:rsid w:val="00E4445C"/>
    <w:rsid w:val="00E55C64"/>
    <w:rsid w:val="00E60028"/>
    <w:rsid w:val="00E63E0C"/>
    <w:rsid w:val="00E65F95"/>
    <w:rsid w:val="00E84A74"/>
    <w:rsid w:val="00E93CD9"/>
    <w:rsid w:val="00EC3123"/>
    <w:rsid w:val="00ED10A6"/>
    <w:rsid w:val="00EE4D1B"/>
    <w:rsid w:val="00EF2464"/>
    <w:rsid w:val="00F01820"/>
    <w:rsid w:val="00F01BE8"/>
    <w:rsid w:val="00F10AD0"/>
    <w:rsid w:val="00F3153D"/>
    <w:rsid w:val="00F44E5C"/>
    <w:rsid w:val="00F70C81"/>
    <w:rsid w:val="00F81DC0"/>
    <w:rsid w:val="00F83B80"/>
    <w:rsid w:val="00F95DE3"/>
    <w:rsid w:val="00FA3D0C"/>
    <w:rsid w:val="00FB15AB"/>
    <w:rsid w:val="00FF3A3E"/>
    <w:rsid w:val="00FF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A5875"/>
  <w15:chartTrackingRefBased/>
  <w15:docId w15:val="{27F5DD77-9260-4D5E-AB60-B0C90CFA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A3E"/>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A3E"/>
    <w:rPr>
      <w:rFonts w:ascii="Tahoma" w:hAnsi="Tahoma" w:cs="Tahoma"/>
      <w:sz w:val="16"/>
      <w:szCs w:val="16"/>
    </w:rPr>
  </w:style>
  <w:style w:type="character" w:customStyle="1" w:styleId="BalloonTextChar">
    <w:name w:val="Balloon Text Char"/>
    <w:link w:val="BalloonText"/>
    <w:uiPriority w:val="99"/>
    <w:semiHidden/>
    <w:rsid w:val="00FF3A3E"/>
    <w:rPr>
      <w:rFonts w:ascii="Tahoma" w:hAnsi="Tahoma" w:cs="Tahoma"/>
      <w:sz w:val="16"/>
      <w:szCs w:val="16"/>
    </w:rPr>
  </w:style>
  <w:style w:type="paragraph" w:styleId="NoSpacing">
    <w:name w:val="No Spacing"/>
    <w:link w:val="NoSpacingChar"/>
    <w:uiPriority w:val="1"/>
    <w:qFormat/>
    <w:rsid w:val="00FF3A3E"/>
    <w:rPr>
      <w:sz w:val="22"/>
      <w:szCs w:val="22"/>
    </w:rPr>
  </w:style>
  <w:style w:type="paragraph" w:styleId="PlainText">
    <w:name w:val="Plain Text"/>
    <w:basedOn w:val="Normal"/>
    <w:link w:val="PlainTextChar"/>
    <w:uiPriority w:val="99"/>
    <w:semiHidden/>
    <w:unhideWhenUsed/>
    <w:rsid w:val="000276E4"/>
    <w:rPr>
      <w:rFonts w:ascii="Calibri" w:eastAsia="Calibri" w:hAnsi="Calibri" w:cs="Times New Roman"/>
      <w:sz w:val="22"/>
      <w:szCs w:val="21"/>
    </w:rPr>
  </w:style>
  <w:style w:type="character" w:customStyle="1" w:styleId="PlainTextChar">
    <w:name w:val="Plain Text Char"/>
    <w:link w:val="PlainText"/>
    <w:uiPriority w:val="99"/>
    <w:semiHidden/>
    <w:rsid w:val="000276E4"/>
    <w:rPr>
      <w:sz w:val="22"/>
      <w:szCs w:val="21"/>
    </w:rPr>
  </w:style>
  <w:style w:type="paragraph" w:styleId="ListParagraph">
    <w:name w:val="List Paragraph"/>
    <w:basedOn w:val="Normal"/>
    <w:uiPriority w:val="34"/>
    <w:qFormat/>
    <w:rsid w:val="00C320DD"/>
    <w:pPr>
      <w:ind w:left="720"/>
    </w:pPr>
  </w:style>
  <w:style w:type="paragraph" w:styleId="Header">
    <w:name w:val="header"/>
    <w:basedOn w:val="Normal"/>
    <w:link w:val="HeaderChar"/>
    <w:uiPriority w:val="99"/>
    <w:unhideWhenUsed/>
    <w:rsid w:val="003209F4"/>
    <w:pPr>
      <w:tabs>
        <w:tab w:val="center" w:pos="4680"/>
        <w:tab w:val="right" w:pos="9360"/>
      </w:tabs>
    </w:pPr>
  </w:style>
  <w:style w:type="character" w:customStyle="1" w:styleId="HeaderChar">
    <w:name w:val="Header Char"/>
    <w:link w:val="Header"/>
    <w:uiPriority w:val="99"/>
    <w:rsid w:val="003209F4"/>
    <w:rPr>
      <w:rFonts w:ascii="Arial" w:eastAsia="Times New Roman" w:hAnsi="Arial" w:cs="Arial"/>
      <w:sz w:val="24"/>
      <w:szCs w:val="24"/>
    </w:rPr>
  </w:style>
  <w:style w:type="paragraph" w:styleId="Footer">
    <w:name w:val="footer"/>
    <w:basedOn w:val="Normal"/>
    <w:link w:val="FooterChar"/>
    <w:uiPriority w:val="99"/>
    <w:unhideWhenUsed/>
    <w:rsid w:val="003209F4"/>
    <w:pPr>
      <w:tabs>
        <w:tab w:val="center" w:pos="4680"/>
        <w:tab w:val="right" w:pos="9360"/>
      </w:tabs>
    </w:pPr>
  </w:style>
  <w:style w:type="character" w:customStyle="1" w:styleId="FooterChar">
    <w:name w:val="Footer Char"/>
    <w:link w:val="Footer"/>
    <w:uiPriority w:val="99"/>
    <w:rsid w:val="003209F4"/>
    <w:rPr>
      <w:rFonts w:ascii="Arial" w:eastAsia="Times New Roman" w:hAnsi="Arial" w:cs="Arial"/>
      <w:sz w:val="24"/>
      <w:szCs w:val="24"/>
    </w:rPr>
  </w:style>
  <w:style w:type="paragraph" w:styleId="NormalWeb">
    <w:name w:val="Normal (Web)"/>
    <w:basedOn w:val="Normal"/>
    <w:uiPriority w:val="99"/>
    <w:unhideWhenUsed/>
    <w:rsid w:val="00A36DB2"/>
    <w:pPr>
      <w:spacing w:before="100" w:beforeAutospacing="1" w:after="100" w:afterAutospacing="1"/>
    </w:pPr>
    <w:rPr>
      <w:rFonts w:ascii="Times New Roman" w:eastAsia="Calibri" w:hAnsi="Times New Roman" w:cs="Times New Roman"/>
    </w:rPr>
  </w:style>
  <w:style w:type="character" w:customStyle="1" w:styleId="NoSpacingChar">
    <w:name w:val="No Spacing Char"/>
    <w:basedOn w:val="DefaultParagraphFont"/>
    <w:link w:val="NoSpacing"/>
    <w:uiPriority w:val="1"/>
    <w:rsid w:val="00542A0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41832">
      <w:bodyDiv w:val="1"/>
      <w:marLeft w:val="0"/>
      <w:marRight w:val="0"/>
      <w:marTop w:val="0"/>
      <w:marBottom w:val="0"/>
      <w:divBdr>
        <w:top w:val="none" w:sz="0" w:space="0" w:color="auto"/>
        <w:left w:val="none" w:sz="0" w:space="0" w:color="auto"/>
        <w:bottom w:val="none" w:sz="0" w:space="0" w:color="auto"/>
        <w:right w:val="none" w:sz="0" w:space="0" w:color="auto"/>
      </w:divBdr>
    </w:div>
    <w:div w:id="94710847">
      <w:bodyDiv w:val="1"/>
      <w:marLeft w:val="0"/>
      <w:marRight w:val="0"/>
      <w:marTop w:val="0"/>
      <w:marBottom w:val="0"/>
      <w:divBdr>
        <w:top w:val="none" w:sz="0" w:space="0" w:color="auto"/>
        <w:left w:val="none" w:sz="0" w:space="0" w:color="auto"/>
        <w:bottom w:val="none" w:sz="0" w:space="0" w:color="auto"/>
        <w:right w:val="none" w:sz="0" w:space="0" w:color="auto"/>
      </w:divBdr>
    </w:div>
    <w:div w:id="132410701">
      <w:bodyDiv w:val="1"/>
      <w:marLeft w:val="0"/>
      <w:marRight w:val="0"/>
      <w:marTop w:val="0"/>
      <w:marBottom w:val="0"/>
      <w:divBdr>
        <w:top w:val="none" w:sz="0" w:space="0" w:color="auto"/>
        <w:left w:val="none" w:sz="0" w:space="0" w:color="auto"/>
        <w:bottom w:val="none" w:sz="0" w:space="0" w:color="auto"/>
        <w:right w:val="none" w:sz="0" w:space="0" w:color="auto"/>
      </w:divBdr>
    </w:div>
    <w:div w:id="138886133">
      <w:bodyDiv w:val="1"/>
      <w:marLeft w:val="0"/>
      <w:marRight w:val="0"/>
      <w:marTop w:val="0"/>
      <w:marBottom w:val="0"/>
      <w:divBdr>
        <w:top w:val="none" w:sz="0" w:space="0" w:color="auto"/>
        <w:left w:val="none" w:sz="0" w:space="0" w:color="auto"/>
        <w:bottom w:val="none" w:sz="0" w:space="0" w:color="auto"/>
        <w:right w:val="none" w:sz="0" w:space="0" w:color="auto"/>
      </w:divBdr>
    </w:div>
    <w:div w:id="177811055">
      <w:bodyDiv w:val="1"/>
      <w:marLeft w:val="0"/>
      <w:marRight w:val="0"/>
      <w:marTop w:val="0"/>
      <w:marBottom w:val="0"/>
      <w:divBdr>
        <w:top w:val="none" w:sz="0" w:space="0" w:color="auto"/>
        <w:left w:val="none" w:sz="0" w:space="0" w:color="auto"/>
        <w:bottom w:val="none" w:sz="0" w:space="0" w:color="auto"/>
        <w:right w:val="none" w:sz="0" w:space="0" w:color="auto"/>
      </w:divBdr>
    </w:div>
    <w:div w:id="314535471">
      <w:bodyDiv w:val="1"/>
      <w:marLeft w:val="0"/>
      <w:marRight w:val="0"/>
      <w:marTop w:val="0"/>
      <w:marBottom w:val="0"/>
      <w:divBdr>
        <w:top w:val="none" w:sz="0" w:space="0" w:color="auto"/>
        <w:left w:val="none" w:sz="0" w:space="0" w:color="auto"/>
        <w:bottom w:val="none" w:sz="0" w:space="0" w:color="auto"/>
        <w:right w:val="none" w:sz="0" w:space="0" w:color="auto"/>
      </w:divBdr>
    </w:div>
    <w:div w:id="323701168">
      <w:bodyDiv w:val="1"/>
      <w:marLeft w:val="0"/>
      <w:marRight w:val="0"/>
      <w:marTop w:val="0"/>
      <w:marBottom w:val="0"/>
      <w:divBdr>
        <w:top w:val="none" w:sz="0" w:space="0" w:color="auto"/>
        <w:left w:val="none" w:sz="0" w:space="0" w:color="auto"/>
        <w:bottom w:val="none" w:sz="0" w:space="0" w:color="auto"/>
        <w:right w:val="none" w:sz="0" w:space="0" w:color="auto"/>
      </w:divBdr>
    </w:div>
    <w:div w:id="347562317">
      <w:bodyDiv w:val="1"/>
      <w:marLeft w:val="0"/>
      <w:marRight w:val="0"/>
      <w:marTop w:val="0"/>
      <w:marBottom w:val="0"/>
      <w:divBdr>
        <w:top w:val="none" w:sz="0" w:space="0" w:color="auto"/>
        <w:left w:val="none" w:sz="0" w:space="0" w:color="auto"/>
        <w:bottom w:val="none" w:sz="0" w:space="0" w:color="auto"/>
        <w:right w:val="none" w:sz="0" w:space="0" w:color="auto"/>
      </w:divBdr>
    </w:div>
    <w:div w:id="376779193">
      <w:bodyDiv w:val="1"/>
      <w:marLeft w:val="0"/>
      <w:marRight w:val="0"/>
      <w:marTop w:val="0"/>
      <w:marBottom w:val="0"/>
      <w:divBdr>
        <w:top w:val="none" w:sz="0" w:space="0" w:color="auto"/>
        <w:left w:val="none" w:sz="0" w:space="0" w:color="auto"/>
        <w:bottom w:val="none" w:sz="0" w:space="0" w:color="auto"/>
        <w:right w:val="none" w:sz="0" w:space="0" w:color="auto"/>
      </w:divBdr>
    </w:div>
    <w:div w:id="441920472">
      <w:bodyDiv w:val="1"/>
      <w:marLeft w:val="0"/>
      <w:marRight w:val="0"/>
      <w:marTop w:val="0"/>
      <w:marBottom w:val="0"/>
      <w:divBdr>
        <w:top w:val="none" w:sz="0" w:space="0" w:color="auto"/>
        <w:left w:val="none" w:sz="0" w:space="0" w:color="auto"/>
        <w:bottom w:val="none" w:sz="0" w:space="0" w:color="auto"/>
        <w:right w:val="none" w:sz="0" w:space="0" w:color="auto"/>
      </w:divBdr>
    </w:div>
    <w:div w:id="477693597">
      <w:bodyDiv w:val="1"/>
      <w:marLeft w:val="0"/>
      <w:marRight w:val="0"/>
      <w:marTop w:val="0"/>
      <w:marBottom w:val="0"/>
      <w:divBdr>
        <w:top w:val="none" w:sz="0" w:space="0" w:color="auto"/>
        <w:left w:val="none" w:sz="0" w:space="0" w:color="auto"/>
        <w:bottom w:val="none" w:sz="0" w:space="0" w:color="auto"/>
        <w:right w:val="none" w:sz="0" w:space="0" w:color="auto"/>
      </w:divBdr>
    </w:div>
    <w:div w:id="507017942">
      <w:bodyDiv w:val="1"/>
      <w:marLeft w:val="0"/>
      <w:marRight w:val="0"/>
      <w:marTop w:val="0"/>
      <w:marBottom w:val="0"/>
      <w:divBdr>
        <w:top w:val="none" w:sz="0" w:space="0" w:color="auto"/>
        <w:left w:val="none" w:sz="0" w:space="0" w:color="auto"/>
        <w:bottom w:val="none" w:sz="0" w:space="0" w:color="auto"/>
        <w:right w:val="none" w:sz="0" w:space="0" w:color="auto"/>
      </w:divBdr>
    </w:div>
    <w:div w:id="579370794">
      <w:bodyDiv w:val="1"/>
      <w:marLeft w:val="0"/>
      <w:marRight w:val="0"/>
      <w:marTop w:val="0"/>
      <w:marBottom w:val="0"/>
      <w:divBdr>
        <w:top w:val="none" w:sz="0" w:space="0" w:color="auto"/>
        <w:left w:val="none" w:sz="0" w:space="0" w:color="auto"/>
        <w:bottom w:val="none" w:sz="0" w:space="0" w:color="auto"/>
        <w:right w:val="none" w:sz="0" w:space="0" w:color="auto"/>
      </w:divBdr>
    </w:div>
    <w:div w:id="618531550">
      <w:bodyDiv w:val="1"/>
      <w:marLeft w:val="0"/>
      <w:marRight w:val="0"/>
      <w:marTop w:val="0"/>
      <w:marBottom w:val="0"/>
      <w:divBdr>
        <w:top w:val="none" w:sz="0" w:space="0" w:color="auto"/>
        <w:left w:val="none" w:sz="0" w:space="0" w:color="auto"/>
        <w:bottom w:val="none" w:sz="0" w:space="0" w:color="auto"/>
        <w:right w:val="none" w:sz="0" w:space="0" w:color="auto"/>
      </w:divBdr>
    </w:div>
    <w:div w:id="619338007">
      <w:bodyDiv w:val="1"/>
      <w:marLeft w:val="0"/>
      <w:marRight w:val="0"/>
      <w:marTop w:val="0"/>
      <w:marBottom w:val="0"/>
      <w:divBdr>
        <w:top w:val="none" w:sz="0" w:space="0" w:color="auto"/>
        <w:left w:val="none" w:sz="0" w:space="0" w:color="auto"/>
        <w:bottom w:val="none" w:sz="0" w:space="0" w:color="auto"/>
        <w:right w:val="none" w:sz="0" w:space="0" w:color="auto"/>
      </w:divBdr>
    </w:div>
    <w:div w:id="656694000">
      <w:bodyDiv w:val="1"/>
      <w:marLeft w:val="0"/>
      <w:marRight w:val="0"/>
      <w:marTop w:val="0"/>
      <w:marBottom w:val="0"/>
      <w:divBdr>
        <w:top w:val="none" w:sz="0" w:space="0" w:color="auto"/>
        <w:left w:val="none" w:sz="0" w:space="0" w:color="auto"/>
        <w:bottom w:val="none" w:sz="0" w:space="0" w:color="auto"/>
        <w:right w:val="none" w:sz="0" w:space="0" w:color="auto"/>
      </w:divBdr>
    </w:div>
    <w:div w:id="691035238">
      <w:bodyDiv w:val="1"/>
      <w:marLeft w:val="0"/>
      <w:marRight w:val="0"/>
      <w:marTop w:val="0"/>
      <w:marBottom w:val="0"/>
      <w:divBdr>
        <w:top w:val="none" w:sz="0" w:space="0" w:color="auto"/>
        <w:left w:val="none" w:sz="0" w:space="0" w:color="auto"/>
        <w:bottom w:val="none" w:sz="0" w:space="0" w:color="auto"/>
        <w:right w:val="none" w:sz="0" w:space="0" w:color="auto"/>
      </w:divBdr>
    </w:div>
    <w:div w:id="726759495">
      <w:bodyDiv w:val="1"/>
      <w:marLeft w:val="0"/>
      <w:marRight w:val="0"/>
      <w:marTop w:val="0"/>
      <w:marBottom w:val="0"/>
      <w:divBdr>
        <w:top w:val="none" w:sz="0" w:space="0" w:color="auto"/>
        <w:left w:val="none" w:sz="0" w:space="0" w:color="auto"/>
        <w:bottom w:val="none" w:sz="0" w:space="0" w:color="auto"/>
        <w:right w:val="none" w:sz="0" w:space="0" w:color="auto"/>
      </w:divBdr>
    </w:div>
    <w:div w:id="738089517">
      <w:bodyDiv w:val="1"/>
      <w:marLeft w:val="0"/>
      <w:marRight w:val="0"/>
      <w:marTop w:val="0"/>
      <w:marBottom w:val="0"/>
      <w:divBdr>
        <w:top w:val="none" w:sz="0" w:space="0" w:color="auto"/>
        <w:left w:val="none" w:sz="0" w:space="0" w:color="auto"/>
        <w:bottom w:val="none" w:sz="0" w:space="0" w:color="auto"/>
        <w:right w:val="none" w:sz="0" w:space="0" w:color="auto"/>
      </w:divBdr>
    </w:div>
    <w:div w:id="783840901">
      <w:bodyDiv w:val="1"/>
      <w:marLeft w:val="0"/>
      <w:marRight w:val="0"/>
      <w:marTop w:val="0"/>
      <w:marBottom w:val="0"/>
      <w:divBdr>
        <w:top w:val="none" w:sz="0" w:space="0" w:color="auto"/>
        <w:left w:val="none" w:sz="0" w:space="0" w:color="auto"/>
        <w:bottom w:val="none" w:sz="0" w:space="0" w:color="auto"/>
        <w:right w:val="none" w:sz="0" w:space="0" w:color="auto"/>
      </w:divBdr>
    </w:div>
    <w:div w:id="810175161">
      <w:bodyDiv w:val="1"/>
      <w:marLeft w:val="0"/>
      <w:marRight w:val="0"/>
      <w:marTop w:val="0"/>
      <w:marBottom w:val="0"/>
      <w:divBdr>
        <w:top w:val="none" w:sz="0" w:space="0" w:color="auto"/>
        <w:left w:val="none" w:sz="0" w:space="0" w:color="auto"/>
        <w:bottom w:val="none" w:sz="0" w:space="0" w:color="auto"/>
        <w:right w:val="none" w:sz="0" w:space="0" w:color="auto"/>
      </w:divBdr>
    </w:div>
    <w:div w:id="979647406">
      <w:bodyDiv w:val="1"/>
      <w:marLeft w:val="0"/>
      <w:marRight w:val="0"/>
      <w:marTop w:val="0"/>
      <w:marBottom w:val="0"/>
      <w:divBdr>
        <w:top w:val="none" w:sz="0" w:space="0" w:color="auto"/>
        <w:left w:val="none" w:sz="0" w:space="0" w:color="auto"/>
        <w:bottom w:val="none" w:sz="0" w:space="0" w:color="auto"/>
        <w:right w:val="none" w:sz="0" w:space="0" w:color="auto"/>
      </w:divBdr>
    </w:div>
    <w:div w:id="980498515">
      <w:bodyDiv w:val="1"/>
      <w:marLeft w:val="0"/>
      <w:marRight w:val="0"/>
      <w:marTop w:val="0"/>
      <w:marBottom w:val="0"/>
      <w:divBdr>
        <w:top w:val="none" w:sz="0" w:space="0" w:color="auto"/>
        <w:left w:val="none" w:sz="0" w:space="0" w:color="auto"/>
        <w:bottom w:val="none" w:sz="0" w:space="0" w:color="auto"/>
        <w:right w:val="none" w:sz="0" w:space="0" w:color="auto"/>
      </w:divBdr>
    </w:div>
    <w:div w:id="1021475830">
      <w:bodyDiv w:val="1"/>
      <w:marLeft w:val="0"/>
      <w:marRight w:val="0"/>
      <w:marTop w:val="0"/>
      <w:marBottom w:val="0"/>
      <w:divBdr>
        <w:top w:val="none" w:sz="0" w:space="0" w:color="auto"/>
        <w:left w:val="none" w:sz="0" w:space="0" w:color="auto"/>
        <w:bottom w:val="none" w:sz="0" w:space="0" w:color="auto"/>
        <w:right w:val="none" w:sz="0" w:space="0" w:color="auto"/>
      </w:divBdr>
    </w:div>
    <w:div w:id="1034694734">
      <w:bodyDiv w:val="1"/>
      <w:marLeft w:val="0"/>
      <w:marRight w:val="0"/>
      <w:marTop w:val="0"/>
      <w:marBottom w:val="0"/>
      <w:divBdr>
        <w:top w:val="none" w:sz="0" w:space="0" w:color="auto"/>
        <w:left w:val="none" w:sz="0" w:space="0" w:color="auto"/>
        <w:bottom w:val="none" w:sz="0" w:space="0" w:color="auto"/>
        <w:right w:val="none" w:sz="0" w:space="0" w:color="auto"/>
      </w:divBdr>
    </w:div>
    <w:div w:id="1053426083">
      <w:bodyDiv w:val="1"/>
      <w:marLeft w:val="0"/>
      <w:marRight w:val="0"/>
      <w:marTop w:val="0"/>
      <w:marBottom w:val="0"/>
      <w:divBdr>
        <w:top w:val="none" w:sz="0" w:space="0" w:color="auto"/>
        <w:left w:val="none" w:sz="0" w:space="0" w:color="auto"/>
        <w:bottom w:val="none" w:sz="0" w:space="0" w:color="auto"/>
        <w:right w:val="none" w:sz="0" w:space="0" w:color="auto"/>
      </w:divBdr>
    </w:div>
    <w:div w:id="1054353947">
      <w:bodyDiv w:val="1"/>
      <w:marLeft w:val="0"/>
      <w:marRight w:val="0"/>
      <w:marTop w:val="0"/>
      <w:marBottom w:val="0"/>
      <w:divBdr>
        <w:top w:val="none" w:sz="0" w:space="0" w:color="auto"/>
        <w:left w:val="none" w:sz="0" w:space="0" w:color="auto"/>
        <w:bottom w:val="none" w:sz="0" w:space="0" w:color="auto"/>
        <w:right w:val="none" w:sz="0" w:space="0" w:color="auto"/>
      </w:divBdr>
    </w:div>
    <w:div w:id="1083531193">
      <w:bodyDiv w:val="1"/>
      <w:marLeft w:val="0"/>
      <w:marRight w:val="0"/>
      <w:marTop w:val="0"/>
      <w:marBottom w:val="0"/>
      <w:divBdr>
        <w:top w:val="none" w:sz="0" w:space="0" w:color="auto"/>
        <w:left w:val="none" w:sz="0" w:space="0" w:color="auto"/>
        <w:bottom w:val="none" w:sz="0" w:space="0" w:color="auto"/>
        <w:right w:val="none" w:sz="0" w:space="0" w:color="auto"/>
      </w:divBdr>
    </w:div>
    <w:div w:id="1110855331">
      <w:bodyDiv w:val="1"/>
      <w:marLeft w:val="0"/>
      <w:marRight w:val="0"/>
      <w:marTop w:val="0"/>
      <w:marBottom w:val="0"/>
      <w:divBdr>
        <w:top w:val="none" w:sz="0" w:space="0" w:color="auto"/>
        <w:left w:val="none" w:sz="0" w:space="0" w:color="auto"/>
        <w:bottom w:val="none" w:sz="0" w:space="0" w:color="auto"/>
        <w:right w:val="none" w:sz="0" w:space="0" w:color="auto"/>
      </w:divBdr>
    </w:div>
    <w:div w:id="1126505454">
      <w:bodyDiv w:val="1"/>
      <w:marLeft w:val="0"/>
      <w:marRight w:val="0"/>
      <w:marTop w:val="0"/>
      <w:marBottom w:val="0"/>
      <w:divBdr>
        <w:top w:val="none" w:sz="0" w:space="0" w:color="auto"/>
        <w:left w:val="none" w:sz="0" w:space="0" w:color="auto"/>
        <w:bottom w:val="none" w:sz="0" w:space="0" w:color="auto"/>
        <w:right w:val="none" w:sz="0" w:space="0" w:color="auto"/>
      </w:divBdr>
    </w:div>
    <w:div w:id="1187059660">
      <w:bodyDiv w:val="1"/>
      <w:marLeft w:val="0"/>
      <w:marRight w:val="0"/>
      <w:marTop w:val="0"/>
      <w:marBottom w:val="0"/>
      <w:divBdr>
        <w:top w:val="none" w:sz="0" w:space="0" w:color="auto"/>
        <w:left w:val="none" w:sz="0" w:space="0" w:color="auto"/>
        <w:bottom w:val="none" w:sz="0" w:space="0" w:color="auto"/>
        <w:right w:val="none" w:sz="0" w:space="0" w:color="auto"/>
      </w:divBdr>
    </w:div>
    <w:div w:id="1202743319">
      <w:bodyDiv w:val="1"/>
      <w:marLeft w:val="0"/>
      <w:marRight w:val="0"/>
      <w:marTop w:val="0"/>
      <w:marBottom w:val="0"/>
      <w:divBdr>
        <w:top w:val="none" w:sz="0" w:space="0" w:color="auto"/>
        <w:left w:val="none" w:sz="0" w:space="0" w:color="auto"/>
        <w:bottom w:val="none" w:sz="0" w:space="0" w:color="auto"/>
        <w:right w:val="none" w:sz="0" w:space="0" w:color="auto"/>
      </w:divBdr>
    </w:div>
    <w:div w:id="1316645704">
      <w:bodyDiv w:val="1"/>
      <w:marLeft w:val="0"/>
      <w:marRight w:val="0"/>
      <w:marTop w:val="0"/>
      <w:marBottom w:val="0"/>
      <w:divBdr>
        <w:top w:val="none" w:sz="0" w:space="0" w:color="auto"/>
        <w:left w:val="none" w:sz="0" w:space="0" w:color="auto"/>
        <w:bottom w:val="none" w:sz="0" w:space="0" w:color="auto"/>
        <w:right w:val="none" w:sz="0" w:space="0" w:color="auto"/>
      </w:divBdr>
    </w:div>
    <w:div w:id="1366565353">
      <w:bodyDiv w:val="1"/>
      <w:marLeft w:val="0"/>
      <w:marRight w:val="0"/>
      <w:marTop w:val="0"/>
      <w:marBottom w:val="0"/>
      <w:divBdr>
        <w:top w:val="none" w:sz="0" w:space="0" w:color="auto"/>
        <w:left w:val="none" w:sz="0" w:space="0" w:color="auto"/>
        <w:bottom w:val="none" w:sz="0" w:space="0" w:color="auto"/>
        <w:right w:val="none" w:sz="0" w:space="0" w:color="auto"/>
      </w:divBdr>
    </w:div>
    <w:div w:id="1481265286">
      <w:bodyDiv w:val="1"/>
      <w:marLeft w:val="0"/>
      <w:marRight w:val="0"/>
      <w:marTop w:val="0"/>
      <w:marBottom w:val="0"/>
      <w:divBdr>
        <w:top w:val="none" w:sz="0" w:space="0" w:color="auto"/>
        <w:left w:val="none" w:sz="0" w:space="0" w:color="auto"/>
        <w:bottom w:val="none" w:sz="0" w:space="0" w:color="auto"/>
        <w:right w:val="none" w:sz="0" w:space="0" w:color="auto"/>
      </w:divBdr>
    </w:div>
    <w:div w:id="1508717462">
      <w:bodyDiv w:val="1"/>
      <w:marLeft w:val="0"/>
      <w:marRight w:val="0"/>
      <w:marTop w:val="0"/>
      <w:marBottom w:val="0"/>
      <w:divBdr>
        <w:top w:val="none" w:sz="0" w:space="0" w:color="auto"/>
        <w:left w:val="none" w:sz="0" w:space="0" w:color="auto"/>
        <w:bottom w:val="none" w:sz="0" w:space="0" w:color="auto"/>
        <w:right w:val="none" w:sz="0" w:space="0" w:color="auto"/>
      </w:divBdr>
    </w:div>
    <w:div w:id="1511602457">
      <w:bodyDiv w:val="1"/>
      <w:marLeft w:val="0"/>
      <w:marRight w:val="0"/>
      <w:marTop w:val="0"/>
      <w:marBottom w:val="0"/>
      <w:divBdr>
        <w:top w:val="none" w:sz="0" w:space="0" w:color="auto"/>
        <w:left w:val="none" w:sz="0" w:space="0" w:color="auto"/>
        <w:bottom w:val="none" w:sz="0" w:space="0" w:color="auto"/>
        <w:right w:val="none" w:sz="0" w:space="0" w:color="auto"/>
      </w:divBdr>
    </w:div>
    <w:div w:id="1513378277">
      <w:bodyDiv w:val="1"/>
      <w:marLeft w:val="0"/>
      <w:marRight w:val="0"/>
      <w:marTop w:val="0"/>
      <w:marBottom w:val="0"/>
      <w:divBdr>
        <w:top w:val="none" w:sz="0" w:space="0" w:color="auto"/>
        <w:left w:val="none" w:sz="0" w:space="0" w:color="auto"/>
        <w:bottom w:val="none" w:sz="0" w:space="0" w:color="auto"/>
        <w:right w:val="none" w:sz="0" w:space="0" w:color="auto"/>
      </w:divBdr>
    </w:div>
    <w:div w:id="1533346250">
      <w:bodyDiv w:val="1"/>
      <w:marLeft w:val="0"/>
      <w:marRight w:val="0"/>
      <w:marTop w:val="0"/>
      <w:marBottom w:val="0"/>
      <w:divBdr>
        <w:top w:val="none" w:sz="0" w:space="0" w:color="auto"/>
        <w:left w:val="none" w:sz="0" w:space="0" w:color="auto"/>
        <w:bottom w:val="none" w:sz="0" w:space="0" w:color="auto"/>
        <w:right w:val="none" w:sz="0" w:space="0" w:color="auto"/>
      </w:divBdr>
    </w:div>
    <w:div w:id="1558470307">
      <w:bodyDiv w:val="1"/>
      <w:marLeft w:val="0"/>
      <w:marRight w:val="0"/>
      <w:marTop w:val="0"/>
      <w:marBottom w:val="0"/>
      <w:divBdr>
        <w:top w:val="none" w:sz="0" w:space="0" w:color="auto"/>
        <w:left w:val="none" w:sz="0" w:space="0" w:color="auto"/>
        <w:bottom w:val="none" w:sz="0" w:space="0" w:color="auto"/>
        <w:right w:val="none" w:sz="0" w:space="0" w:color="auto"/>
      </w:divBdr>
    </w:div>
    <w:div w:id="1562907257">
      <w:bodyDiv w:val="1"/>
      <w:marLeft w:val="0"/>
      <w:marRight w:val="0"/>
      <w:marTop w:val="0"/>
      <w:marBottom w:val="0"/>
      <w:divBdr>
        <w:top w:val="none" w:sz="0" w:space="0" w:color="auto"/>
        <w:left w:val="none" w:sz="0" w:space="0" w:color="auto"/>
        <w:bottom w:val="none" w:sz="0" w:space="0" w:color="auto"/>
        <w:right w:val="none" w:sz="0" w:space="0" w:color="auto"/>
      </w:divBdr>
    </w:div>
    <w:div w:id="1647781940">
      <w:bodyDiv w:val="1"/>
      <w:marLeft w:val="0"/>
      <w:marRight w:val="0"/>
      <w:marTop w:val="0"/>
      <w:marBottom w:val="0"/>
      <w:divBdr>
        <w:top w:val="none" w:sz="0" w:space="0" w:color="auto"/>
        <w:left w:val="none" w:sz="0" w:space="0" w:color="auto"/>
        <w:bottom w:val="none" w:sz="0" w:space="0" w:color="auto"/>
        <w:right w:val="none" w:sz="0" w:space="0" w:color="auto"/>
      </w:divBdr>
    </w:div>
    <w:div w:id="1658530097">
      <w:bodyDiv w:val="1"/>
      <w:marLeft w:val="0"/>
      <w:marRight w:val="0"/>
      <w:marTop w:val="0"/>
      <w:marBottom w:val="0"/>
      <w:divBdr>
        <w:top w:val="none" w:sz="0" w:space="0" w:color="auto"/>
        <w:left w:val="none" w:sz="0" w:space="0" w:color="auto"/>
        <w:bottom w:val="none" w:sz="0" w:space="0" w:color="auto"/>
        <w:right w:val="none" w:sz="0" w:space="0" w:color="auto"/>
      </w:divBdr>
    </w:div>
    <w:div w:id="1747654669">
      <w:bodyDiv w:val="1"/>
      <w:marLeft w:val="0"/>
      <w:marRight w:val="0"/>
      <w:marTop w:val="0"/>
      <w:marBottom w:val="0"/>
      <w:divBdr>
        <w:top w:val="none" w:sz="0" w:space="0" w:color="auto"/>
        <w:left w:val="none" w:sz="0" w:space="0" w:color="auto"/>
        <w:bottom w:val="none" w:sz="0" w:space="0" w:color="auto"/>
        <w:right w:val="none" w:sz="0" w:space="0" w:color="auto"/>
      </w:divBdr>
    </w:div>
    <w:div w:id="1755777742">
      <w:bodyDiv w:val="1"/>
      <w:marLeft w:val="0"/>
      <w:marRight w:val="0"/>
      <w:marTop w:val="0"/>
      <w:marBottom w:val="0"/>
      <w:divBdr>
        <w:top w:val="none" w:sz="0" w:space="0" w:color="auto"/>
        <w:left w:val="none" w:sz="0" w:space="0" w:color="auto"/>
        <w:bottom w:val="none" w:sz="0" w:space="0" w:color="auto"/>
        <w:right w:val="none" w:sz="0" w:space="0" w:color="auto"/>
      </w:divBdr>
    </w:div>
    <w:div w:id="1768884285">
      <w:bodyDiv w:val="1"/>
      <w:marLeft w:val="0"/>
      <w:marRight w:val="0"/>
      <w:marTop w:val="0"/>
      <w:marBottom w:val="0"/>
      <w:divBdr>
        <w:top w:val="none" w:sz="0" w:space="0" w:color="auto"/>
        <w:left w:val="none" w:sz="0" w:space="0" w:color="auto"/>
        <w:bottom w:val="none" w:sz="0" w:space="0" w:color="auto"/>
        <w:right w:val="none" w:sz="0" w:space="0" w:color="auto"/>
      </w:divBdr>
    </w:div>
    <w:div w:id="1795515577">
      <w:bodyDiv w:val="1"/>
      <w:marLeft w:val="0"/>
      <w:marRight w:val="0"/>
      <w:marTop w:val="0"/>
      <w:marBottom w:val="0"/>
      <w:divBdr>
        <w:top w:val="none" w:sz="0" w:space="0" w:color="auto"/>
        <w:left w:val="none" w:sz="0" w:space="0" w:color="auto"/>
        <w:bottom w:val="none" w:sz="0" w:space="0" w:color="auto"/>
        <w:right w:val="none" w:sz="0" w:space="0" w:color="auto"/>
      </w:divBdr>
    </w:div>
    <w:div w:id="1811559522">
      <w:bodyDiv w:val="1"/>
      <w:marLeft w:val="0"/>
      <w:marRight w:val="0"/>
      <w:marTop w:val="0"/>
      <w:marBottom w:val="0"/>
      <w:divBdr>
        <w:top w:val="none" w:sz="0" w:space="0" w:color="auto"/>
        <w:left w:val="none" w:sz="0" w:space="0" w:color="auto"/>
        <w:bottom w:val="none" w:sz="0" w:space="0" w:color="auto"/>
        <w:right w:val="none" w:sz="0" w:space="0" w:color="auto"/>
      </w:divBdr>
    </w:div>
    <w:div w:id="1861161371">
      <w:bodyDiv w:val="1"/>
      <w:marLeft w:val="0"/>
      <w:marRight w:val="0"/>
      <w:marTop w:val="0"/>
      <w:marBottom w:val="0"/>
      <w:divBdr>
        <w:top w:val="none" w:sz="0" w:space="0" w:color="auto"/>
        <w:left w:val="none" w:sz="0" w:space="0" w:color="auto"/>
        <w:bottom w:val="none" w:sz="0" w:space="0" w:color="auto"/>
        <w:right w:val="none" w:sz="0" w:space="0" w:color="auto"/>
      </w:divBdr>
    </w:div>
    <w:div w:id="1890725989">
      <w:bodyDiv w:val="1"/>
      <w:marLeft w:val="0"/>
      <w:marRight w:val="0"/>
      <w:marTop w:val="0"/>
      <w:marBottom w:val="0"/>
      <w:divBdr>
        <w:top w:val="none" w:sz="0" w:space="0" w:color="auto"/>
        <w:left w:val="none" w:sz="0" w:space="0" w:color="auto"/>
        <w:bottom w:val="none" w:sz="0" w:space="0" w:color="auto"/>
        <w:right w:val="none" w:sz="0" w:space="0" w:color="auto"/>
      </w:divBdr>
    </w:div>
    <w:div w:id="1917277771">
      <w:bodyDiv w:val="1"/>
      <w:marLeft w:val="0"/>
      <w:marRight w:val="0"/>
      <w:marTop w:val="0"/>
      <w:marBottom w:val="0"/>
      <w:divBdr>
        <w:top w:val="none" w:sz="0" w:space="0" w:color="auto"/>
        <w:left w:val="none" w:sz="0" w:space="0" w:color="auto"/>
        <w:bottom w:val="none" w:sz="0" w:space="0" w:color="auto"/>
        <w:right w:val="none" w:sz="0" w:space="0" w:color="auto"/>
      </w:divBdr>
    </w:div>
    <w:div w:id="1946765495">
      <w:bodyDiv w:val="1"/>
      <w:marLeft w:val="0"/>
      <w:marRight w:val="0"/>
      <w:marTop w:val="0"/>
      <w:marBottom w:val="0"/>
      <w:divBdr>
        <w:top w:val="none" w:sz="0" w:space="0" w:color="auto"/>
        <w:left w:val="none" w:sz="0" w:space="0" w:color="auto"/>
        <w:bottom w:val="none" w:sz="0" w:space="0" w:color="auto"/>
        <w:right w:val="none" w:sz="0" w:space="0" w:color="auto"/>
      </w:divBdr>
    </w:div>
    <w:div w:id="1958834722">
      <w:bodyDiv w:val="1"/>
      <w:marLeft w:val="0"/>
      <w:marRight w:val="0"/>
      <w:marTop w:val="0"/>
      <w:marBottom w:val="0"/>
      <w:divBdr>
        <w:top w:val="none" w:sz="0" w:space="0" w:color="auto"/>
        <w:left w:val="none" w:sz="0" w:space="0" w:color="auto"/>
        <w:bottom w:val="none" w:sz="0" w:space="0" w:color="auto"/>
        <w:right w:val="none" w:sz="0" w:space="0" w:color="auto"/>
      </w:divBdr>
    </w:div>
    <w:div w:id="1976183453">
      <w:bodyDiv w:val="1"/>
      <w:marLeft w:val="0"/>
      <w:marRight w:val="0"/>
      <w:marTop w:val="0"/>
      <w:marBottom w:val="0"/>
      <w:divBdr>
        <w:top w:val="none" w:sz="0" w:space="0" w:color="auto"/>
        <w:left w:val="none" w:sz="0" w:space="0" w:color="auto"/>
        <w:bottom w:val="none" w:sz="0" w:space="0" w:color="auto"/>
        <w:right w:val="none" w:sz="0" w:space="0" w:color="auto"/>
      </w:divBdr>
    </w:div>
    <w:div w:id="2030183701">
      <w:bodyDiv w:val="1"/>
      <w:marLeft w:val="0"/>
      <w:marRight w:val="0"/>
      <w:marTop w:val="0"/>
      <w:marBottom w:val="0"/>
      <w:divBdr>
        <w:top w:val="none" w:sz="0" w:space="0" w:color="auto"/>
        <w:left w:val="none" w:sz="0" w:space="0" w:color="auto"/>
        <w:bottom w:val="none" w:sz="0" w:space="0" w:color="auto"/>
        <w:right w:val="none" w:sz="0" w:space="0" w:color="auto"/>
      </w:divBdr>
    </w:div>
    <w:div w:id="2063752037">
      <w:bodyDiv w:val="1"/>
      <w:marLeft w:val="0"/>
      <w:marRight w:val="0"/>
      <w:marTop w:val="0"/>
      <w:marBottom w:val="0"/>
      <w:divBdr>
        <w:top w:val="none" w:sz="0" w:space="0" w:color="auto"/>
        <w:left w:val="none" w:sz="0" w:space="0" w:color="auto"/>
        <w:bottom w:val="none" w:sz="0" w:space="0" w:color="auto"/>
        <w:right w:val="none" w:sz="0" w:space="0" w:color="auto"/>
      </w:divBdr>
    </w:div>
    <w:div w:id="2105303772">
      <w:bodyDiv w:val="1"/>
      <w:marLeft w:val="0"/>
      <w:marRight w:val="0"/>
      <w:marTop w:val="0"/>
      <w:marBottom w:val="0"/>
      <w:divBdr>
        <w:top w:val="none" w:sz="0" w:space="0" w:color="auto"/>
        <w:left w:val="none" w:sz="0" w:space="0" w:color="auto"/>
        <w:bottom w:val="none" w:sz="0" w:space="0" w:color="auto"/>
        <w:right w:val="none" w:sz="0" w:space="0" w:color="auto"/>
      </w:divBdr>
    </w:div>
    <w:div w:id="214396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133BB67-2514-4338-8241-E9B815325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bcazel</dc:creator>
  <cp:keywords/>
  <dc:description/>
  <cp:lastModifiedBy>Kelly Sloan</cp:lastModifiedBy>
  <cp:revision>3</cp:revision>
  <cp:lastPrinted>2017-06-07T16:47:00Z</cp:lastPrinted>
  <dcterms:created xsi:type="dcterms:W3CDTF">2018-03-14T20:59:00Z</dcterms:created>
  <dcterms:modified xsi:type="dcterms:W3CDTF">2018-03-14T21:01:00Z</dcterms:modified>
</cp:coreProperties>
</file>