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FB17-0</w:t>
      </w:r>
      <w:r w:rsidR="00227261">
        <w:rPr>
          <w:rFonts w:cs="Times New Roman"/>
          <w:b/>
          <w:sz w:val="24"/>
          <w:szCs w:val="24"/>
        </w:rPr>
        <w:t>6</w:t>
      </w:r>
      <w:r w:rsidRPr="001D2EE7">
        <w:rPr>
          <w:rFonts w:cs="Times New Roman"/>
          <w:b/>
          <w:sz w:val="24"/>
          <w:szCs w:val="24"/>
        </w:rPr>
        <w:t>3</w:t>
      </w:r>
    </w:p>
    <w:p w:rsidR="001D2EE7" w:rsidRPr="001D2EE7" w:rsidRDefault="00227261" w:rsidP="001D2EE7">
      <w:pPr>
        <w:pStyle w:val="NoSpacing"/>
        <w:jc w:val="center"/>
        <w:rPr>
          <w:rFonts w:cs="Times New Roman"/>
          <w:sz w:val="24"/>
          <w:szCs w:val="24"/>
        </w:rPr>
      </w:pPr>
      <w:r>
        <w:rPr>
          <w:rFonts w:cs="Times New Roman"/>
          <w:sz w:val="24"/>
          <w:szCs w:val="24"/>
        </w:rPr>
        <w:t>DATA CENTER EMERGENCY BACK-UP POWER SYSTEM</w:t>
      </w:r>
    </w:p>
    <w:p w:rsidR="001D2EE7" w:rsidRDefault="001D2EE7"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227261" w:rsidRPr="002E79EA" w:rsidRDefault="00227261" w:rsidP="00227261">
      <w:r>
        <w:t>Missouri Western State University is seeking bids to install an emergency backup power system for our IT Data Center located on the lower level of the Hearne’s Library Building. MWSU is wanting a full turnkey installation for the project as described below:</w:t>
      </w: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Mandatory pre-bid meeting at </w:t>
      </w:r>
      <w:r w:rsidR="008947D6">
        <w:rPr>
          <w:rFonts w:cs="Times New Roman"/>
        </w:rPr>
        <w:t>Hearnes</w:t>
      </w:r>
      <w:r w:rsidR="00227261">
        <w:rPr>
          <w:rFonts w:cs="Times New Roman"/>
        </w:rPr>
        <w:t xml:space="preserve"> 211</w:t>
      </w:r>
      <w:r>
        <w:rPr>
          <w:rFonts w:cs="Times New Roman"/>
        </w:rPr>
        <w:t xml:space="preserve"> on</w:t>
      </w:r>
      <w:r w:rsidRPr="00A20F40">
        <w:rPr>
          <w:rFonts w:cs="Times New Roman"/>
        </w:rPr>
        <w:t xml:space="preserve"> </w:t>
      </w:r>
      <w:r w:rsidR="00227261">
        <w:rPr>
          <w:rFonts w:cs="Times New Roman"/>
        </w:rPr>
        <w:t>November</w:t>
      </w:r>
      <w:r w:rsidR="007A7428">
        <w:rPr>
          <w:rFonts w:cs="Times New Roman"/>
        </w:rPr>
        <w:t xml:space="preserve"> 1</w:t>
      </w:r>
      <w:r w:rsidR="00227261">
        <w:rPr>
          <w:rFonts w:cs="Times New Roman"/>
        </w:rPr>
        <w:t>0</w:t>
      </w:r>
      <w:r w:rsidR="007A7428">
        <w:rPr>
          <w:rFonts w:cs="Times New Roman"/>
        </w:rPr>
        <w:t>, 2016</w:t>
      </w:r>
      <w:r>
        <w:rPr>
          <w:rFonts w:cs="Times New Roman"/>
        </w:rPr>
        <w:t xml:space="preserve"> </w:t>
      </w:r>
      <w:r w:rsidRPr="00A20F40">
        <w:rPr>
          <w:rFonts w:cs="Times New Roman"/>
        </w:rPr>
        <w:t>at 10:00am</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227261">
        <w:rPr>
          <w:rFonts w:cs="Times New Roman"/>
        </w:rPr>
        <w:t>December 1</w:t>
      </w:r>
      <w:r w:rsidRPr="00A20F40">
        <w:rPr>
          <w:rFonts w:cs="Times New Roman"/>
        </w:rPr>
        <w:t>, 201</w:t>
      </w:r>
      <w:r w:rsidR="007A7428">
        <w:rPr>
          <w:rFonts w:cs="Times New Roman"/>
        </w:rPr>
        <w:t>6</w:t>
      </w:r>
      <w:r w:rsidRPr="00A20F40">
        <w:rPr>
          <w:rFonts w:cs="Times New Roman"/>
        </w:rPr>
        <w:t xml:space="preserve"> 2:00pm Purchasing Department, Popplewell 221</w:t>
      </w:r>
    </w:p>
    <w:p w:rsidR="001D2EE7" w:rsidRDefault="001D2EE7" w:rsidP="001D2EE7">
      <w:pPr>
        <w:pStyle w:val="NoSpacing"/>
        <w:rPr>
          <w:rFonts w:cs="Times New Roman"/>
          <w:b/>
        </w:rPr>
      </w:pPr>
    </w:p>
    <w:p w:rsidR="00227261" w:rsidRPr="00A20F40" w:rsidRDefault="001D2EE7" w:rsidP="001D2EE7">
      <w:pPr>
        <w:pStyle w:val="NoSpacing"/>
        <w:rPr>
          <w:rFonts w:cs="Times New Roman"/>
          <w:b/>
        </w:rPr>
      </w:pPr>
      <w:r w:rsidRPr="00A20F40">
        <w:rPr>
          <w:rFonts w:cs="Times New Roman"/>
          <w:b/>
        </w:rPr>
        <w:t>Bid Specification:</w:t>
      </w:r>
    </w:p>
    <w:p w:rsidR="00227261" w:rsidRDefault="00227261" w:rsidP="00227261">
      <w:pPr>
        <w:pStyle w:val="ListParagraph"/>
        <w:numPr>
          <w:ilvl w:val="0"/>
          <w:numId w:val="1"/>
        </w:numPr>
        <w:spacing w:after="160" w:line="259" w:lineRule="auto"/>
      </w:pPr>
      <w:r>
        <w:t>Furnish and Install a new 100KW, 3 phase, 4 wire, 277/480 volt, Diesel Generator with sound attenuated weatherproof enclosure and integral fuel tank sized for 24 hours of continuous run time. Acceptable brands are Kohler, Caterpillar and Generac.</w:t>
      </w:r>
    </w:p>
    <w:p w:rsidR="00227261" w:rsidRDefault="00227261" w:rsidP="00227261">
      <w:pPr>
        <w:pStyle w:val="ListParagraph"/>
        <w:numPr>
          <w:ilvl w:val="0"/>
          <w:numId w:val="1"/>
        </w:numPr>
        <w:spacing w:after="160" w:line="259" w:lineRule="auto"/>
      </w:pPr>
      <w:r>
        <w:t>Furnish and install all necessary excavation, site work and concrete pad for generator to sit on. Concrete to be 6” thick with heavy mesh reinforcement wire.</w:t>
      </w:r>
    </w:p>
    <w:p w:rsidR="00227261" w:rsidRDefault="00227261" w:rsidP="00227261">
      <w:pPr>
        <w:pStyle w:val="ListParagraph"/>
        <w:numPr>
          <w:ilvl w:val="0"/>
          <w:numId w:val="1"/>
        </w:numPr>
        <w:spacing w:after="160" w:line="259" w:lineRule="auto"/>
      </w:pPr>
      <w:r>
        <w:t xml:space="preserve">Furnish and install a new 200 amp, 480 volt, </w:t>
      </w:r>
      <w:proofErr w:type="spellStart"/>
      <w:r>
        <w:t>Nema</w:t>
      </w:r>
      <w:proofErr w:type="spellEnd"/>
      <w:r>
        <w:t xml:space="preserve"> 1, Automatic Transfer Switch with remote annunciator. ATS to be mounted in existing IT Electrical room. Annunciator to be mounted in IT server room.</w:t>
      </w:r>
    </w:p>
    <w:p w:rsidR="00227261" w:rsidRDefault="00227261" w:rsidP="00227261">
      <w:pPr>
        <w:pStyle w:val="ListParagraph"/>
        <w:numPr>
          <w:ilvl w:val="0"/>
          <w:numId w:val="1"/>
        </w:numPr>
        <w:spacing w:after="160" w:line="259" w:lineRule="auto"/>
      </w:pPr>
      <w:r>
        <w:t>Furnish and install a new Square D, 200 amp, 480 volt, I-Line breaker in the existing I-Line panelboard in the IT Electrical room.</w:t>
      </w:r>
    </w:p>
    <w:p w:rsidR="00227261" w:rsidRDefault="00227261" w:rsidP="00227261">
      <w:pPr>
        <w:pStyle w:val="ListParagraph"/>
        <w:numPr>
          <w:ilvl w:val="0"/>
          <w:numId w:val="1"/>
        </w:numPr>
        <w:spacing w:after="160" w:line="259" w:lineRule="auto"/>
      </w:pPr>
      <w:r>
        <w:t>Furnish and install a new Square D, 200 amp, 480 volt, I-line Panelboard with Main breaker and 100 amp and 70 amp 3 phase branch breakers. Panel to be mounted in IT Electrical room.</w:t>
      </w:r>
    </w:p>
    <w:p w:rsidR="00227261" w:rsidRDefault="00227261" w:rsidP="00227261">
      <w:pPr>
        <w:pStyle w:val="ListParagraph"/>
        <w:numPr>
          <w:ilvl w:val="0"/>
          <w:numId w:val="1"/>
        </w:numPr>
        <w:spacing w:after="160" w:line="259" w:lineRule="auto"/>
      </w:pPr>
      <w:r>
        <w:t>Furnish and install new 30KW UPS. Eaton or Liebert are acceptable manufacturers. UPS to be mounted in IT Server Room.</w:t>
      </w:r>
    </w:p>
    <w:p w:rsidR="00227261" w:rsidRDefault="00227261" w:rsidP="00227261">
      <w:pPr>
        <w:pStyle w:val="ListParagraph"/>
        <w:numPr>
          <w:ilvl w:val="0"/>
          <w:numId w:val="1"/>
        </w:numPr>
        <w:spacing w:after="160" w:line="259" w:lineRule="auto"/>
      </w:pPr>
      <w:r>
        <w:t xml:space="preserve">Furnish and install all necessary conduit, wire, connections, hangers, supports, fittings and junction boxes needed to supply 480 volt feeder from Generator to ATS, from 200 amp breaker to ATS, from ATS to new I-Line Panelboard and from new Panelboard to new UPS Cabinet. </w:t>
      </w:r>
    </w:p>
    <w:p w:rsidR="00227261" w:rsidRDefault="00227261" w:rsidP="00227261">
      <w:pPr>
        <w:pStyle w:val="ListParagraph"/>
        <w:numPr>
          <w:ilvl w:val="0"/>
          <w:numId w:val="1"/>
        </w:numPr>
        <w:spacing w:after="160" w:line="259" w:lineRule="auto"/>
      </w:pPr>
      <w:r>
        <w:t>Provide for 8 hours of overtime for server cutover</w:t>
      </w:r>
    </w:p>
    <w:p w:rsidR="00227261" w:rsidRDefault="00227261" w:rsidP="00227261">
      <w:pPr>
        <w:pStyle w:val="ListParagraph"/>
        <w:numPr>
          <w:ilvl w:val="0"/>
          <w:numId w:val="1"/>
        </w:numPr>
        <w:spacing w:after="160" w:line="259" w:lineRule="auto"/>
      </w:pPr>
      <w:r>
        <w:t xml:space="preserve">Provide Factory startup and training for Generator, Transfer Switch and UPS.  </w:t>
      </w:r>
    </w:p>
    <w:p w:rsidR="0076586E" w:rsidRDefault="0076586E" w:rsidP="0076586E">
      <w:pPr>
        <w:pStyle w:val="ListParagraph"/>
        <w:numPr>
          <w:ilvl w:val="0"/>
          <w:numId w:val="1"/>
        </w:numPr>
      </w:pPr>
      <w:r>
        <w:t>Work must be coordinated with MWSU to minimize interference with university functions</w:t>
      </w:r>
    </w:p>
    <w:p w:rsidR="00021EB4" w:rsidRDefault="00021EB4" w:rsidP="0083407A">
      <w:pPr>
        <w:pStyle w:val="ListParagraph"/>
        <w:numPr>
          <w:ilvl w:val="0"/>
          <w:numId w:val="1"/>
        </w:numPr>
      </w:pPr>
      <w:r>
        <w:t xml:space="preserve">Work must </w:t>
      </w:r>
      <w:r w:rsidR="00227261">
        <w:t>meet or exceed all local and national electrical codes</w:t>
      </w:r>
    </w:p>
    <w:p w:rsidR="0083407A" w:rsidRDefault="00695091" w:rsidP="0083407A">
      <w:pPr>
        <w:pStyle w:val="ListParagraph"/>
        <w:numPr>
          <w:ilvl w:val="0"/>
          <w:numId w:val="1"/>
        </w:numPr>
      </w:pPr>
      <w:r>
        <w:t>Perform daily cleanup and final cleanup upon completion of work</w:t>
      </w:r>
    </w:p>
    <w:p w:rsidR="00227261" w:rsidRDefault="00227261" w:rsidP="00227261">
      <w:pPr>
        <w:pStyle w:val="ListParagraph"/>
        <w:numPr>
          <w:ilvl w:val="0"/>
          <w:numId w:val="1"/>
        </w:numPr>
      </w:pPr>
      <w:r w:rsidRPr="002139A3">
        <w:t>Any questions after the pre-bid meeting will need to be presented in writing no more than 48 hours after the date of the pre-bid meeting</w:t>
      </w:r>
      <w:r>
        <w:t xml:space="preserve"> to </w:t>
      </w:r>
      <w:hyperlink r:id="rId6" w:history="1">
        <w:r w:rsidRPr="00F02C8D">
          <w:rPr>
            <w:rStyle w:val="Hyperlink"/>
          </w:rPr>
          <w:t>purchase@missouriwestern.edu</w:t>
        </w:r>
      </w:hyperlink>
    </w:p>
    <w:p w:rsidR="00467242" w:rsidRDefault="00A529C2" w:rsidP="00227261">
      <w:pPr>
        <w:pStyle w:val="ListParagraph"/>
      </w:pPr>
      <w:r w:rsidRPr="002139A3">
        <w:t xml:space="preserve">  </w:t>
      </w:r>
    </w:p>
    <w:p w:rsidR="00467242" w:rsidRDefault="00467242" w:rsidP="00467242"/>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FB17-0</w:t>
      </w:r>
      <w:r w:rsidR="00227261">
        <w:rPr>
          <w:rFonts w:cs="Times New Roman"/>
          <w:b/>
          <w:sz w:val="24"/>
          <w:szCs w:val="24"/>
        </w:rPr>
        <w:t>63</w:t>
      </w:r>
    </w:p>
    <w:p w:rsidR="00227261" w:rsidRPr="001D2EE7" w:rsidRDefault="00227261" w:rsidP="00227261">
      <w:pPr>
        <w:pStyle w:val="NoSpacing"/>
        <w:jc w:val="center"/>
        <w:rPr>
          <w:rFonts w:cs="Times New Roman"/>
          <w:sz w:val="24"/>
          <w:szCs w:val="24"/>
        </w:rPr>
      </w:pPr>
      <w:r>
        <w:rPr>
          <w:rFonts w:cs="Times New Roman"/>
          <w:sz w:val="24"/>
          <w:szCs w:val="24"/>
        </w:rPr>
        <w:t>DATA CENTER EMERGENCY BACK-UP POWER SYSTEM</w:t>
      </w:r>
    </w:p>
    <w:p w:rsidR="001D2EE7" w:rsidRDefault="001D2EE7" w:rsidP="00467242">
      <w:pPr>
        <w:pStyle w:val="NoSpacing"/>
        <w:rPr>
          <w:rFonts w:cs="Times New Roman"/>
        </w:rPr>
      </w:pPr>
      <w:bookmarkStart w:id="0" w:name="_GoBack"/>
      <w:bookmarkEnd w:id="0"/>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Pr="00025433" w:rsidRDefault="00C559E9" w:rsidP="00C559E9">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D66DD1" w:rsidRDefault="008947D6" w:rsidP="008947D6">
      <w:pPr>
        <w:pStyle w:val="NoSpacing"/>
        <w:numPr>
          <w:ilvl w:val="0"/>
          <w:numId w:val="7"/>
        </w:numPr>
        <w:rPr>
          <w:sz w:val="24"/>
          <w:szCs w:val="24"/>
        </w:rPr>
      </w:pPr>
      <w:r>
        <w:rPr>
          <w:sz w:val="24"/>
          <w:szCs w:val="24"/>
        </w:rPr>
        <w:t>Bid Bond in the amount of 5%</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8947D6" w:rsidRDefault="008947D6" w:rsidP="008947D6">
      <w:pPr>
        <w:pStyle w:val="NoSpacing"/>
        <w:numPr>
          <w:ilvl w:val="0"/>
          <w:numId w:val="7"/>
        </w:numPr>
        <w:rPr>
          <w:rFonts w:cs="Times New Roman"/>
        </w:rPr>
      </w:pPr>
      <w:r w:rsidRPr="008947D6">
        <w:rPr>
          <w:sz w:val="24"/>
          <w:szCs w:val="24"/>
        </w:rPr>
        <w:t>E-verify</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23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Default="00467242" w:rsidP="00DF1318">
      <w:pPr>
        <w:numPr>
          <w:ilvl w:val="1"/>
          <w:numId w:val="3"/>
        </w:numPr>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8947D6" w:rsidRDefault="008947D6">
      <w:pPr>
        <w:rPr>
          <w:rFonts w:eastAsia="Calibri" w:cs="Times New Roman"/>
          <w:b/>
        </w:rPr>
      </w:pPr>
      <w:r>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D414FB" w:rsidP="008947D6">
      <w:pPr>
        <w:pStyle w:val="NoSpacing"/>
        <w:rPr>
          <w:rFonts w:ascii="Verdana" w:hAnsi="Verdana"/>
          <w:sz w:val="20"/>
          <w:szCs w:val="20"/>
        </w:rPr>
      </w:pPr>
      <w:hyperlink r:id="rId8"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D414FB" w:rsidP="008947D6">
      <w:pPr>
        <w:pStyle w:val="NoSpacing"/>
        <w:rPr>
          <w:rFonts w:ascii="Verdana" w:hAnsi="Verdana"/>
          <w:sz w:val="20"/>
          <w:szCs w:val="20"/>
        </w:rPr>
      </w:pPr>
      <w:hyperlink r:id="rId9"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96A0E"/>
    <w:multiLevelType w:val="hybridMultilevel"/>
    <w:tmpl w:val="B886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1D2EE7"/>
    <w:rsid w:val="002139A3"/>
    <w:rsid w:val="00227261"/>
    <w:rsid w:val="00267384"/>
    <w:rsid w:val="00267FB9"/>
    <w:rsid w:val="002D281E"/>
    <w:rsid w:val="00337A06"/>
    <w:rsid w:val="00450F02"/>
    <w:rsid w:val="00467242"/>
    <w:rsid w:val="00695091"/>
    <w:rsid w:val="0071517F"/>
    <w:rsid w:val="007617DC"/>
    <w:rsid w:val="0076586E"/>
    <w:rsid w:val="007A344A"/>
    <w:rsid w:val="007A7428"/>
    <w:rsid w:val="0083407A"/>
    <w:rsid w:val="008947D6"/>
    <w:rsid w:val="00940CCB"/>
    <w:rsid w:val="00A529C2"/>
    <w:rsid w:val="00AA590D"/>
    <w:rsid w:val="00B67ECC"/>
    <w:rsid w:val="00B8557C"/>
    <w:rsid w:val="00C238C1"/>
    <w:rsid w:val="00C559E9"/>
    <w:rsid w:val="00D122C8"/>
    <w:rsid w:val="00E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statutes/C200-299/2850000530.HTM" TargetMode="Externa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2016-08-23T20:55:00Z</cp:lastPrinted>
  <dcterms:created xsi:type="dcterms:W3CDTF">2016-11-04T15:17:00Z</dcterms:created>
  <dcterms:modified xsi:type="dcterms:W3CDTF">2016-11-04T15:17:00Z</dcterms:modified>
</cp:coreProperties>
</file>