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9F2" w:rsidRPr="00A62DA8" w:rsidRDefault="004D09F2" w:rsidP="00711FCA">
      <w:pPr>
        <w:pStyle w:val="NoSpacing"/>
        <w:jc w:val="center"/>
        <w:rPr>
          <w:rFonts w:cs="Times New Roman"/>
          <w:b/>
          <w:sz w:val="28"/>
          <w:szCs w:val="28"/>
        </w:rPr>
      </w:pPr>
      <w:r w:rsidRPr="00A62DA8">
        <w:rPr>
          <w:rFonts w:cs="Times New Roman"/>
          <w:b/>
          <w:sz w:val="28"/>
          <w:szCs w:val="28"/>
        </w:rPr>
        <w:t>BID</w:t>
      </w:r>
      <w:r w:rsidR="002A7E84" w:rsidRPr="00A62DA8">
        <w:rPr>
          <w:rFonts w:cs="Times New Roman"/>
          <w:b/>
          <w:sz w:val="28"/>
          <w:szCs w:val="28"/>
        </w:rPr>
        <w:t xml:space="preserve"> SPECIFICATION SHEET FOR FB1</w:t>
      </w:r>
      <w:r w:rsidR="00D43D7F">
        <w:rPr>
          <w:rFonts w:cs="Times New Roman"/>
          <w:b/>
          <w:sz w:val="28"/>
          <w:szCs w:val="28"/>
        </w:rPr>
        <w:t>6</w:t>
      </w:r>
      <w:r w:rsidR="002A7E84" w:rsidRPr="00A62DA8">
        <w:rPr>
          <w:rFonts w:cs="Times New Roman"/>
          <w:b/>
          <w:sz w:val="28"/>
          <w:szCs w:val="28"/>
        </w:rPr>
        <w:t>-</w:t>
      </w:r>
      <w:r w:rsidR="00D43D7F">
        <w:rPr>
          <w:rFonts w:cs="Times New Roman"/>
          <w:b/>
          <w:sz w:val="28"/>
          <w:szCs w:val="28"/>
        </w:rPr>
        <w:t>0</w:t>
      </w:r>
      <w:r w:rsidR="008E5699">
        <w:rPr>
          <w:rFonts w:cs="Times New Roman"/>
          <w:b/>
          <w:sz w:val="28"/>
          <w:szCs w:val="28"/>
        </w:rPr>
        <w:t>76</w:t>
      </w:r>
    </w:p>
    <w:p w:rsidR="00711FCA" w:rsidRPr="008E5699" w:rsidRDefault="008E5699" w:rsidP="00711FCA">
      <w:pPr>
        <w:pStyle w:val="NoSpacing"/>
        <w:jc w:val="center"/>
        <w:rPr>
          <w:rFonts w:cs="Times New Roman"/>
          <w:b/>
          <w:sz w:val="24"/>
          <w:szCs w:val="24"/>
        </w:rPr>
      </w:pPr>
      <w:r w:rsidRPr="008E5699">
        <w:rPr>
          <w:rFonts w:cs="Times New Roman"/>
          <w:b/>
          <w:sz w:val="24"/>
          <w:szCs w:val="24"/>
        </w:rPr>
        <w:t>LOT H ASPHALT PATCHING AND REPAIR</w:t>
      </w:r>
    </w:p>
    <w:p w:rsidR="005C0D6D" w:rsidRPr="00B05BC3" w:rsidRDefault="005C0D6D" w:rsidP="00711FCA">
      <w:pPr>
        <w:pStyle w:val="NoSpacing"/>
        <w:jc w:val="center"/>
        <w:rPr>
          <w:rFonts w:cs="Times New Roman"/>
          <w:sz w:val="24"/>
          <w:szCs w:val="24"/>
        </w:rPr>
      </w:pPr>
    </w:p>
    <w:p w:rsidR="00711FCA" w:rsidRPr="002A7E84" w:rsidRDefault="00F57440" w:rsidP="00711FCA">
      <w:pPr>
        <w:pStyle w:val="NoSpacing"/>
        <w:rPr>
          <w:rFonts w:cs="Times New Roman"/>
        </w:rPr>
      </w:pPr>
      <w:r w:rsidRPr="002A7E84">
        <w:rPr>
          <w:rFonts w:cs="Times New Roman"/>
        </w:rPr>
        <w:t xml:space="preserve">Missouri Western State University is accepting bids for the following:  </w:t>
      </w:r>
    </w:p>
    <w:p w:rsidR="005C0D6D" w:rsidRDefault="008E5699" w:rsidP="005C0D6D">
      <w:pPr>
        <w:pStyle w:val="NoSpacing"/>
        <w:rPr>
          <w:b/>
        </w:rPr>
      </w:pPr>
      <w:r>
        <w:rPr>
          <w:b/>
        </w:rPr>
        <w:t>Lot H Asphalt Patching and Repair:</w:t>
      </w:r>
    </w:p>
    <w:p w:rsidR="008E5699" w:rsidRPr="005C0D6D" w:rsidRDefault="008E5699" w:rsidP="005C0D6D">
      <w:pPr>
        <w:pStyle w:val="NoSpacing"/>
      </w:pPr>
    </w:p>
    <w:p w:rsidR="005C0D6D" w:rsidRDefault="008E5699" w:rsidP="005C0D6D">
      <w:pPr>
        <w:pStyle w:val="ListParagraph"/>
        <w:widowControl/>
        <w:numPr>
          <w:ilvl w:val="0"/>
          <w:numId w:val="6"/>
        </w:numPr>
        <w:rPr>
          <w:rFonts w:ascii="Century Gothic" w:eastAsiaTheme="minorHAnsi" w:hAnsi="Century Gothic"/>
        </w:rPr>
      </w:pPr>
      <w:r>
        <w:rPr>
          <w:rFonts w:ascii="Century Gothic" w:eastAsiaTheme="minorHAnsi" w:hAnsi="Century Gothic"/>
        </w:rPr>
        <w:t>Mill existing damaged surfaces 3” as marked and designated in Lot H</w:t>
      </w:r>
    </w:p>
    <w:p w:rsidR="008E5699" w:rsidRDefault="008E5699" w:rsidP="005C0D6D">
      <w:pPr>
        <w:pStyle w:val="ListParagraph"/>
        <w:widowControl/>
        <w:numPr>
          <w:ilvl w:val="0"/>
          <w:numId w:val="6"/>
        </w:numPr>
        <w:rPr>
          <w:rFonts w:ascii="Century Gothic" w:eastAsiaTheme="minorHAnsi" w:hAnsi="Century Gothic"/>
        </w:rPr>
      </w:pPr>
      <w:r>
        <w:rPr>
          <w:rFonts w:ascii="Century Gothic" w:eastAsiaTheme="minorHAnsi" w:hAnsi="Century Gothic"/>
        </w:rPr>
        <w:t>Repair Failed areas</w:t>
      </w:r>
    </w:p>
    <w:p w:rsidR="008E5699" w:rsidRDefault="008E5699" w:rsidP="005C0D6D">
      <w:pPr>
        <w:pStyle w:val="ListParagraph"/>
        <w:widowControl/>
        <w:numPr>
          <w:ilvl w:val="0"/>
          <w:numId w:val="6"/>
        </w:numPr>
        <w:rPr>
          <w:rFonts w:ascii="Century Gothic" w:eastAsiaTheme="minorHAnsi" w:hAnsi="Century Gothic"/>
        </w:rPr>
      </w:pPr>
      <w:r>
        <w:rPr>
          <w:rFonts w:ascii="Century Gothic" w:eastAsiaTheme="minorHAnsi" w:hAnsi="Century Gothic"/>
        </w:rPr>
        <w:t>Overlay with 3” APWA 3-01 asphalt</w:t>
      </w:r>
    </w:p>
    <w:p w:rsidR="008E5699" w:rsidRPr="005C0D6D" w:rsidRDefault="008E5699" w:rsidP="005C0D6D">
      <w:pPr>
        <w:pStyle w:val="ListParagraph"/>
        <w:widowControl/>
        <w:numPr>
          <w:ilvl w:val="0"/>
          <w:numId w:val="6"/>
        </w:numPr>
        <w:rPr>
          <w:rFonts w:ascii="Century Gothic" w:eastAsiaTheme="minorHAnsi" w:hAnsi="Century Gothic"/>
        </w:rPr>
      </w:pPr>
      <w:r>
        <w:rPr>
          <w:rFonts w:ascii="Century Gothic" w:eastAsiaTheme="minorHAnsi" w:hAnsi="Century Gothic"/>
        </w:rPr>
        <w:t>Total area is approximately 35,000 square feet</w:t>
      </w:r>
    </w:p>
    <w:p w:rsidR="008E5699" w:rsidRPr="008E5699" w:rsidRDefault="008E5699" w:rsidP="005C0D6D">
      <w:pPr>
        <w:pStyle w:val="ListParagraph"/>
        <w:widowControl/>
        <w:numPr>
          <w:ilvl w:val="0"/>
          <w:numId w:val="6"/>
        </w:numPr>
        <w:rPr>
          <w:rFonts w:ascii="Century Gothic" w:eastAsiaTheme="minorHAnsi" w:hAnsi="Century Gothic"/>
        </w:rPr>
      </w:pPr>
      <w:bookmarkStart w:id="0" w:name="_GoBack"/>
      <w:bookmarkEnd w:id="0"/>
      <w:r w:rsidRPr="008E5699">
        <w:rPr>
          <w:rFonts w:ascii="Century Gothic" w:eastAsiaTheme="minorHAnsi" w:hAnsi="Century Gothic"/>
        </w:rPr>
        <w:t>Work needs to commence on June 20, 2016 and be completed by July 22, 2016</w:t>
      </w:r>
    </w:p>
    <w:p w:rsidR="005C0D6D" w:rsidRPr="005C0D6D" w:rsidRDefault="005C0D6D" w:rsidP="005C0D6D">
      <w:pPr>
        <w:pStyle w:val="ListParagraph"/>
        <w:widowControl/>
        <w:numPr>
          <w:ilvl w:val="0"/>
          <w:numId w:val="6"/>
        </w:numPr>
        <w:rPr>
          <w:rFonts w:ascii="Century Gothic" w:eastAsiaTheme="minorHAnsi" w:hAnsi="Century Gothic"/>
        </w:rPr>
      </w:pPr>
      <w:r w:rsidRPr="005C0D6D">
        <w:rPr>
          <w:rFonts w:ascii="Century Gothic" w:eastAsiaTheme="minorHAnsi" w:hAnsi="Century Gothic"/>
        </w:rPr>
        <w:t>Clean up and haul away all debris</w:t>
      </w:r>
    </w:p>
    <w:p w:rsidR="005C0D6D" w:rsidRPr="005C0D6D" w:rsidRDefault="005C0D6D" w:rsidP="005C0D6D">
      <w:pPr>
        <w:pStyle w:val="ListParagraph"/>
        <w:widowControl/>
        <w:numPr>
          <w:ilvl w:val="0"/>
          <w:numId w:val="6"/>
        </w:numPr>
        <w:rPr>
          <w:rFonts w:ascii="Century Gothic" w:eastAsiaTheme="minorHAnsi" w:hAnsi="Century Gothic"/>
        </w:rPr>
      </w:pPr>
      <w:r w:rsidRPr="005C0D6D">
        <w:rPr>
          <w:rFonts w:ascii="Century Gothic" w:eastAsiaTheme="minorHAnsi" w:hAnsi="Century Gothic"/>
        </w:rPr>
        <w:t>Project to be inspected by MWSU Physical Plant upon completion</w:t>
      </w:r>
    </w:p>
    <w:p w:rsidR="005C0D6D" w:rsidRPr="005C0D6D" w:rsidRDefault="005C0D6D" w:rsidP="005C0D6D">
      <w:pPr>
        <w:pStyle w:val="ListParagraph"/>
        <w:widowControl/>
        <w:numPr>
          <w:ilvl w:val="0"/>
          <w:numId w:val="6"/>
        </w:numPr>
        <w:rPr>
          <w:rFonts w:ascii="Century Gothic" w:eastAsiaTheme="minorHAnsi" w:hAnsi="Century Gothic"/>
        </w:rPr>
      </w:pPr>
      <w:r w:rsidRPr="005C0D6D">
        <w:rPr>
          <w:rFonts w:ascii="Century Gothic" w:eastAsiaTheme="minorHAnsi" w:hAnsi="Century Gothic"/>
        </w:rPr>
        <w:t>To set up a time to look at the project contact:</w:t>
      </w:r>
    </w:p>
    <w:p w:rsidR="005C0D6D" w:rsidRPr="005C0D6D" w:rsidRDefault="005C0D6D" w:rsidP="005C0D6D">
      <w:pPr>
        <w:pStyle w:val="ListParagraph"/>
        <w:rPr>
          <w:rFonts w:ascii="Century Gothic" w:eastAsiaTheme="minorHAnsi" w:hAnsi="Century Gothic"/>
        </w:rPr>
      </w:pPr>
      <w:r w:rsidRPr="005C0D6D">
        <w:rPr>
          <w:rFonts w:ascii="Century Gothic" w:eastAsiaTheme="minorHAnsi" w:hAnsi="Century Gothic"/>
        </w:rPr>
        <w:t>Brian Harrah</w:t>
      </w:r>
    </w:p>
    <w:p w:rsidR="005C0D6D" w:rsidRPr="005C0D6D" w:rsidRDefault="005C0D6D" w:rsidP="005C0D6D">
      <w:pPr>
        <w:pStyle w:val="ListParagraph"/>
        <w:rPr>
          <w:rFonts w:ascii="Century Gothic" w:eastAsiaTheme="minorHAnsi" w:hAnsi="Century Gothic"/>
        </w:rPr>
      </w:pPr>
      <w:r w:rsidRPr="005C0D6D">
        <w:rPr>
          <w:rFonts w:ascii="Century Gothic" w:eastAsiaTheme="minorHAnsi" w:hAnsi="Century Gothic"/>
        </w:rPr>
        <w:t>Office: 816-271-5921</w:t>
      </w:r>
    </w:p>
    <w:p w:rsidR="005C0D6D" w:rsidRDefault="005C0D6D" w:rsidP="005C0D6D">
      <w:pPr>
        <w:pStyle w:val="ListParagraph"/>
        <w:rPr>
          <w:rFonts w:ascii="Century Gothic" w:eastAsiaTheme="minorHAnsi" w:hAnsi="Century Gothic"/>
        </w:rPr>
      </w:pPr>
      <w:r w:rsidRPr="005C0D6D">
        <w:rPr>
          <w:rFonts w:ascii="Century Gothic" w:eastAsiaTheme="minorHAnsi" w:hAnsi="Century Gothic"/>
        </w:rPr>
        <w:t>Cell: 816-244-0343</w:t>
      </w:r>
    </w:p>
    <w:p w:rsidR="005C0D6D" w:rsidRDefault="005C0D6D" w:rsidP="005C0D6D">
      <w:pPr>
        <w:pStyle w:val="NoSpacing"/>
        <w:rPr>
          <w:rFonts w:cs="Times New Roman"/>
        </w:rPr>
      </w:pPr>
    </w:p>
    <w:p w:rsidR="005C0D6D" w:rsidRDefault="005C0D6D" w:rsidP="005C0D6D">
      <w:pPr>
        <w:pStyle w:val="NoSpacing"/>
        <w:rPr>
          <w:rFonts w:cs="Times New Roman"/>
          <w:u w:val="single"/>
        </w:rPr>
      </w:pPr>
      <w:r w:rsidRPr="002A7E84">
        <w:rPr>
          <w:rFonts w:cs="Times New Roman"/>
        </w:rPr>
        <w:t xml:space="preserve">Bid Amount: </w:t>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p>
    <w:p w:rsidR="005C0D6D" w:rsidRDefault="005C0D6D" w:rsidP="005C0D6D">
      <w:pPr>
        <w:pStyle w:val="NoSpacing"/>
        <w:rPr>
          <w:rFonts w:cs="Times New Roman"/>
        </w:rPr>
      </w:pPr>
    </w:p>
    <w:p w:rsidR="005C0D6D" w:rsidRPr="002A7E84" w:rsidRDefault="005C0D6D" w:rsidP="005C0D6D">
      <w:pPr>
        <w:pStyle w:val="NoSpacing"/>
        <w:rPr>
          <w:rFonts w:cs="Times New Roman"/>
        </w:rPr>
      </w:pPr>
      <w:r w:rsidRPr="002A7E84">
        <w:rPr>
          <w:rFonts w:cs="Times New Roman"/>
        </w:rPr>
        <w:t xml:space="preserve">Date: </w:t>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p>
    <w:p w:rsidR="005C0D6D" w:rsidRPr="002A7E84" w:rsidRDefault="005C0D6D" w:rsidP="005C0D6D">
      <w:pPr>
        <w:pStyle w:val="NoSpacing"/>
        <w:rPr>
          <w:rFonts w:cs="Times New Roman"/>
        </w:rPr>
      </w:pPr>
    </w:p>
    <w:p w:rsidR="005C0D6D" w:rsidRPr="002A7E84" w:rsidRDefault="005C0D6D" w:rsidP="005C0D6D">
      <w:pPr>
        <w:pStyle w:val="NoSpacing"/>
        <w:rPr>
          <w:rFonts w:cs="Times New Roman"/>
        </w:rPr>
      </w:pPr>
      <w:r w:rsidRPr="002A7E84">
        <w:rPr>
          <w:rFonts w:cs="Times New Roman"/>
        </w:rPr>
        <w:t>Company Name</w:t>
      </w:r>
      <w:proofErr w:type="gramStart"/>
      <w:r w:rsidRPr="002A7E84">
        <w:rPr>
          <w:rFonts w:cs="Times New Roman"/>
        </w:rPr>
        <w:t>:_</w:t>
      </w:r>
      <w:proofErr w:type="gramEnd"/>
      <w:r w:rsidRPr="002A7E84">
        <w:rPr>
          <w:rFonts w:cs="Times New Roman"/>
        </w:rPr>
        <w:t>________________________________________________</w:t>
      </w:r>
    </w:p>
    <w:p w:rsidR="005C0D6D" w:rsidRPr="002A7E84" w:rsidRDefault="005C0D6D" w:rsidP="005C0D6D">
      <w:pPr>
        <w:pStyle w:val="NoSpacing"/>
        <w:rPr>
          <w:rFonts w:cs="Times New Roman"/>
        </w:rPr>
      </w:pPr>
    </w:p>
    <w:p w:rsidR="005C0D6D" w:rsidRDefault="005C0D6D" w:rsidP="005C0D6D">
      <w:pPr>
        <w:pStyle w:val="NoSpacing"/>
        <w:rPr>
          <w:rFonts w:cs="Times New Roman"/>
          <w:u w:val="single"/>
        </w:rPr>
      </w:pPr>
      <w:r w:rsidRPr="002A7E84">
        <w:rPr>
          <w:rFonts w:cs="Times New Roman"/>
        </w:rPr>
        <w:t xml:space="preserve">Authorized Vendor Signature: </w:t>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r w:rsidRPr="002A7E84">
        <w:rPr>
          <w:rFonts w:cs="Times New Roman"/>
          <w:u w:val="single"/>
        </w:rPr>
        <w:tab/>
      </w:r>
    </w:p>
    <w:p w:rsidR="005C0D6D" w:rsidRDefault="005C0D6D" w:rsidP="005C0D6D">
      <w:pPr>
        <w:pStyle w:val="NoSpacing"/>
        <w:rPr>
          <w:rFonts w:cs="Times New Roman"/>
          <w:u w:val="single"/>
        </w:rPr>
      </w:pPr>
    </w:p>
    <w:p w:rsidR="005C0D6D" w:rsidRPr="005C0D6D" w:rsidRDefault="005C0D6D" w:rsidP="005C0D6D">
      <w:r w:rsidRPr="00A62DA8">
        <w:rPr>
          <w:rFonts w:cs="Times New Roman"/>
        </w:rPr>
        <w:t>Phone Number</w:t>
      </w:r>
      <w:proofErr w:type="gramStart"/>
      <w:r w:rsidRPr="00A62DA8">
        <w:rPr>
          <w:rFonts w:cs="Times New Roman"/>
        </w:rPr>
        <w:t>:_</w:t>
      </w:r>
      <w:proofErr w:type="gramEnd"/>
      <w:r w:rsidRPr="00A62DA8">
        <w:rPr>
          <w:rFonts w:cs="Times New Roman"/>
        </w:rPr>
        <w:t>_______________________________________________</w:t>
      </w:r>
    </w:p>
    <w:p w:rsidR="009D421F" w:rsidRPr="00A62DA8" w:rsidRDefault="009D421F" w:rsidP="00A62DA8">
      <w:pPr>
        <w:pStyle w:val="ListParagraph"/>
        <w:rPr>
          <w:rFonts w:ascii="Century Gothic" w:hAnsi="Century Gothic"/>
        </w:rPr>
      </w:pPr>
    </w:p>
    <w:p w:rsidR="004D09F2" w:rsidRPr="002A7E84" w:rsidRDefault="004D09F2" w:rsidP="004D09F2">
      <w:pPr>
        <w:spacing w:after="0" w:line="240" w:lineRule="auto"/>
        <w:rPr>
          <w:b/>
        </w:rPr>
      </w:pPr>
      <w:r w:rsidRPr="002A7E84">
        <w:rPr>
          <w:b/>
        </w:rPr>
        <w:t>This will be a prevailing wage project.</w:t>
      </w:r>
    </w:p>
    <w:p w:rsidR="004D09F2" w:rsidRPr="002A7E84" w:rsidRDefault="004D09F2" w:rsidP="004D09F2">
      <w:pPr>
        <w:pStyle w:val="NoSpacing"/>
        <w:numPr>
          <w:ilvl w:val="1"/>
          <w:numId w:val="2"/>
        </w:numPr>
        <w:rPr>
          <w:b/>
        </w:rPr>
      </w:pPr>
      <w:r w:rsidRPr="002A7E84">
        <w:rPr>
          <w:b/>
        </w:rPr>
        <w:t xml:space="preserve">Bidders must submit a notarized </w:t>
      </w:r>
      <w:r w:rsidRPr="002A7E84">
        <w:rPr>
          <w:b/>
          <w:u w:val="single"/>
        </w:rPr>
        <w:t>Affidavit of Work Authorization</w:t>
      </w:r>
      <w:r w:rsidRPr="002A7E84">
        <w:rPr>
          <w:b/>
        </w:rPr>
        <w:t xml:space="preserve"> and </w:t>
      </w:r>
      <w:r w:rsidRPr="002A7E84">
        <w:rPr>
          <w:b/>
          <w:u w:val="single"/>
        </w:rPr>
        <w:t>completed MOU signature pages</w:t>
      </w:r>
      <w:r w:rsidRPr="002A7E84">
        <w:rPr>
          <w:b/>
        </w:rPr>
        <w:t>, per attached memorandum dated January 2014, with their bids.</w:t>
      </w:r>
    </w:p>
    <w:p w:rsidR="004D09F2" w:rsidRPr="002A7E84" w:rsidRDefault="004D09F2" w:rsidP="004D09F2">
      <w:pPr>
        <w:pStyle w:val="ListParagraph"/>
        <w:widowControl/>
        <w:numPr>
          <w:ilvl w:val="1"/>
          <w:numId w:val="3"/>
        </w:numPr>
        <w:rPr>
          <w:rFonts w:ascii="Century Gothic" w:hAnsi="Century Gothic"/>
          <w:b/>
        </w:rPr>
      </w:pPr>
      <w:r w:rsidRPr="002A7E84">
        <w:rPr>
          <w:rFonts w:ascii="Century Gothic" w:hAnsi="Century Gothic"/>
          <w:b/>
        </w:rPr>
        <w:t>Annual Wage Order Number 2</w:t>
      </w:r>
      <w:r w:rsidR="008E5699">
        <w:rPr>
          <w:rFonts w:ascii="Century Gothic" w:hAnsi="Century Gothic"/>
          <w:b/>
        </w:rPr>
        <w:t>3</w:t>
      </w:r>
      <w:r w:rsidRPr="002A7E84">
        <w:rPr>
          <w:rFonts w:ascii="Century Gothic" w:hAnsi="Century Gothic"/>
          <w:b/>
        </w:rPr>
        <w:t xml:space="preserve"> is currently in effect.  A copy of this or</w:t>
      </w:r>
      <w:r w:rsidR="009B1AED">
        <w:rPr>
          <w:rFonts w:ascii="Century Gothic" w:hAnsi="Century Gothic"/>
          <w:b/>
        </w:rPr>
        <w:t>der will be attached separately once bid is awarded.</w:t>
      </w:r>
    </w:p>
    <w:p w:rsidR="004D09F2" w:rsidRPr="002A7E84" w:rsidRDefault="004D09F2" w:rsidP="004D09F2">
      <w:pPr>
        <w:pStyle w:val="ListParagraph"/>
        <w:widowControl/>
        <w:numPr>
          <w:ilvl w:val="1"/>
          <w:numId w:val="3"/>
        </w:numPr>
        <w:rPr>
          <w:rFonts w:ascii="Century Gothic" w:hAnsi="Century Gothic"/>
          <w:b/>
        </w:rPr>
      </w:pPr>
      <w:r w:rsidRPr="002A7E84">
        <w:rPr>
          <w:rFonts w:ascii="Century Gothic" w:hAnsi="Century Gothic"/>
          <w:b/>
        </w:rPr>
        <w:t>A Certificate of Liability Insurance will also be required with MWSU listed as an additional insured</w:t>
      </w:r>
      <w:r w:rsidR="009B1AED">
        <w:rPr>
          <w:rFonts w:ascii="Century Gothic" w:hAnsi="Century Gothic"/>
          <w:b/>
        </w:rPr>
        <w:t>.</w:t>
      </w:r>
    </w:p>
    <w:p w:rsidR="005C0D6D" w:rsidRPr="00E426E4" w:rsidRDefault="004D09F2" w:rsidP="009E6F08">
      <w:pPr>
        <w:pStyle w:val="ListParagraph"/>
        <w:widowControl/>
        <w:numPr>
          <w:ilvl w:val="1"/>
          <w:numId w:val="3"/>
        </w:numPr>
      </w:pPr>
      <w:r w:rsidRPr="00E426E4">
        <w:rPr>
          <w:rFonts w:ascii="Century Gothic" w:hAnsi="Century Gothic"/>
          <w:b/>
        </w:rPr>
        <w:t>Missouri Revised Statute Chapter 292.675 went into effect on August 28, 2008, all on-site employees are required to complete the ten-hour safety training program.</w:t>
      </w:r>
    </w:p>
    <w:p w:rsidR="002A7E84" w:rsidRPr="00A62DA8" w:rsidRDefault="002A7E84" w:rsidP="002A7E84">
      <w:pPr>
        <w:pStyle w:val="NoSpacing"/>
        <w:rPr>
          <w:rFonts w:cs="Times New Roman"/>
        </w:rPr>
      </w:pPr>
      <w:r w:rsidRPr="00A62DA8">
        <w:rPr>
          <w:rFonts w:cs="Times New Roman"/>
        </w:rPr>
        <w:br w:type="page"/>
      </w:r>
    </w:p>
    <w:p w:rsidR="00D065F7" w:rsidRPr="00EC4B08" w:rsidRDefault="00D065F7" w:rsidP="00D065F7">
      <w:pPr>
        <w:pStyle w:val="NoSpacing"/>
        <w:jc w:val="center"/>
        <w:rPr>
          <w:rFonts w:ascii="Verdana" w:eastAsia="Arial" w:hAnsi="Verdana" w:cs="Arial"/>
          <w:b/>
          <w:sz w:val="20"/>
          <w:szCs w:val="20"/>
        </w:rPr>
      </w:pPr>
      <w:r w:rsidRPr="00B64F87">
        <w:rPr>
          <w:rFonts w:ascii="Verdana" w:hAnsi="Verdana"/>
          <w:b/>
          <w:sz w:val="20"/>
          <w:szCs w:val="20"/>
        </w:rPr>
        <w:lastRenderedPageBreak/>
        <w:t>P</w:t>
      </w:r>
      <w:r w:rsidRPr="00EC4B08">
        <w:rPr>
          <w:rFonts w:ascii="Verdana" w:eastAsia="Arial" w:hAnsi="Verdana" w:cs="Arial"/>
          <w:b/>
          <w:sz w:val="20"/>
          <w:szCs w:val="20"/>
        </w:rPr>
        <w:t>REVAILING WAGE PROJECT INFORMATION</w:t>
      </w:r>
    </w:p>
    <w:p w:rsidR="00D065F7" w:rsidRPr="00EC4B08" w:rsidRDefault="00D065F7" w:rsidP="00D065F7">
      <w:pPr>
        <w:tabs>
          <w:tab w:val="left" w:pos="6940"/>
        </w:tabs>
        <w:spacing w:before="34"/>
        <w:ind w:left="120" w:right="-20"/>
        <w:jc w:val="center"/>
        <w:rPr>
          <w:rFonts w:ascii="Verdana" w:eastAsia="Arial" w:hAnsi="Verdana" w:cs="Arial"/>
          <w:b/>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w:t>
      </w:r>
      <w:proofErr w:type="spellStart"/>
      <w:r w:rsidRPr="00EC4B08">
        <w:rPr>
          <w:rFonts w:ascii="Verdana" w:hAnsi="Verdana"/>
          <w:sz w:val="20"/>
          <w:szCs w:val="20"/>
        </w:rPr>
        <w:t>RSMo</w:t>
      </w:r>
      <w:proofErr w:type="spellEnd"/>
      <w:r w:rsidRPr="00EC4B08">
        <w:rPr>
          <w:rFonts w:ascii="Verdana" w:hAnsi="Verdana"/>
          <w:sz w:val="20"/>
          <w:szCs w:val="20"/>
        </w:rPr>
        <w:t xml:space="preserve">, </w:t>
      </w:r>
      <w:r>
        <w:rPr>
          <w:rFonts w:ascii="Verdana" w:hAnsi="Verdana"/>
          <w:sz w:val="20"/>
          <w:szCs w:val="20"/>
        </w:rPr>
        <w:t xml:space="preserve">regarding employment of unauthorized aliens. </w:t>
      </w:r>
      <w:r w:rsidRPr="00EC4B08">
        <w:rPr>
          <w:rFonts w:ascii="Verdana" w:hAnsi="Verdana"/>
          <w:sz w:val="20"/>
          <w:szCs w:val="20"/>
        </w:rPr>
        <w:t xml:space="preserve">Pursuant to </w:t>
      </w:r>
      <w:proofErr w:type="spellStart"/>
      <w:r w:rsidRPr="00EC4B08">
        <w:rPr>
          <w:rFonts w:ascii="Verdana" w:hAnsi="Verdana"/>
          <w:sz w:val="20"/>
          <w:szCs w:val="20"/>
        </w:rPr>
        <w:t>RSMo</w:t>
      </w:r>
      <w:proofErr w:type="spellEnd"/>
      <w:r w:rsidRPr="00EC4B08">
        <w:rPr>
          <w:rFonts w:ascii="Verdana" w:hAnsi="Verdana"/>
          <w:sz w:val="20"/>
          <w:szCs w:val="20"/>
        </w:rPr>
        <w:t xml:space="preserve">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A copy of </w:t>
      </w:r>
      <w:proofErr w:type="spellStart"/>
      <w:r w:rsidRPr="00EC4B08">
        <w:rPr>
          <w:rFonts w:ascii="Verdana" w:hAnsi="Verdana"/>
          <w:sz w:val="20"/>
          <w:szCs w:val="20"/>
        </w:rPr>
        <w:t>RSMo</w:t>
      </w:r>
      <w:proofErr w:type="spellEnd"/>
      <w:r w:rsidRPr="00EC4B08">
        <w:rPr>
          <w:rFonts w:ascii="Verdana" w:hAnsi="Verdana"/>
          <w:sz w:val="20"/>
          <w:szCs w:val="20"/>
        </w:rPr>
        <w:t xml:space="preserve"> 285.530 can be viewed in its entirety at:</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7529F2" w:rsidP="00D065F7">
      <w:pPr>
        <w:pStyle w:val="NoSpacing"/>
        <w:rPr>
          <w:rFonts w:ascii="Verdana" w:hAnsi="Verdana"/>
          <w:sz w:val="20"/>
          <w:szCs w:val="20"/>
        </w:rPr>
      </w:pPr>
      <w:hyperlink r:id="rId5" w:history="1">
        <w:r w:rsidR="00D065F7" w:rsidRPr="00EC4B08">
          <w:rPr>
            <w:rStyle w:val="Hyperlink"/>
            <w:rFonts w:ascii="Verdana" w:hAnsi="Verdana"/>
            <w:sz w:val="20"/>
            <w:szCs w:val="20"/>
          </w:rPr>
          <w:t>http://www.moga.mo.gov/statutes/C200-299/2850000530.HTM</w:t>
        </w:r>
      </w:hyperlink>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D065F7" w:rsidRPr="00EC4B08" w:rsidRDefault="00D065F7" w:rsidP="00D065F7">
      <w:pPr>
        <w:pStyle w:val="NoSpacing"/>
        <w:rPr>
          <w:rFonts w:ascii="Verdana" w:hAnsi="Verdana"/>
          <w:sz w:val="20"/>
          <w:szCs w:val="20"/>
        </w:rPr>
      </w:pPr>
    </w:p>
    <w:p w:rsidR="00D065F7" w:rsidRPr="00EC4B08" w:rsidRDefault="007529F2" w:rsidP="00D065F7">
      <w:pPr>
        <w:pStyle w:val="NoSpacing"/>
        <w:rPr>
          <w:rFonts w:ascii="Verdana" w:hAnsi="Verdana"/>
          <w:sz w:val="20"/>
          <w:szCs w:val="20"/>
        </w:rPr>
      </w:pPr>
      <w:hyperlink r:id="rId6" w:history="1">
        <w:r w:rsidR="00D065F7" w:rsidRPr="00F2204F">
          <w:rPr>
            <w:rStyle w:val="Hyperlink"/>
            <w:rFonts w:ascii="Verdana" w:hAnsi="Verdana"/>
            <w:sz w:val="20"/>
            <w:szCs w:val="20"/>
          </w:rPr>
          <w:t>http://www.dhs.gov/files/programs/gc_1185221678150.shtm</w:t>
        </w:r>
      </w:hyperlink>
    </w:p>
    <w:p w:rsidR="00D065F7" w:rsidRPr="00EC4B08" w:rsidRDefault="00D065F7" w:rsidP="00D065F7">
      <w:pPr>
        <w:pStyle w:val="NoSpacing"/>
        <w:rPr>
          <w:rFonts w:ascii="Verdana" w:hAnsi="Verdana"/>
          <w:sz w:val="20"/>
          <w:szCs w:val="20"/>
        </w:rPr>
      </w:pPr>
    </w:p>
    <w:p w:rsidR="002A7E84" w:rsidRDefault="00D065F7" w:rsidP="00D065F7">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2A7E84" w:rsidRDefault="002A7E84">
      <w:pPr>
        <w:rPr>
          <w:rFonts w:ascii="Verdana" w:hAnsi="Verdana"/>
          <w:i/>
          <w:sz w:val="20"/>
          <w:szCs w:val="20"/>
        </w:rPr>
      </w:pPr>
      <w:r>
        <w:rPr>
          <w:rFonts w:ascii="Verdana" w:hAnsi="Verdana"/>
          <w:i/>
          <w:sz w:val="20"/>
          <w:szCs w:val="20"/>
        </w:rPr>
        <w:br w:type="page"/>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lastRenderedPageBreak/>
        <w:t>WORK AUTHORIZATION AFFIDAVIT</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Effective 1/1/09</w:t>
      </w:r>
    </w:p>
    <w:p w:rsidR="00D065F7" w:rsidRPr="00D065F7" w:rsidRDefault="00D065F7" w:rsidP="00D065F7">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D065F7" w:rsidRPr="00D065F7" w:rsidRDefault="00D065F7" w:rsidP="00D065F7">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D065F7" w:rsidRPr="00D065F7" w:rsidRDefault="00D065F7" w:rsidP="00D065F7">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D065F7" w:rsidRPr="00D065F7" w:rsidRDefault="00D065F7" w:rsidP="00D065F7">
      <w:pPr>
        <w:spacing w:line="360" w:lineRule="auto"/>
        <w:rPr>
          <w:rFonts w:asciiTheme="majorHAnsi" w:hAnsiTheme="majorHAnsi"/>
        </w:rPr>
      </w:pPr>
      <w:r w:rsidRPr="00D065F7">
        <w:rPr>
          <w:rFonts w:asciiTheme="majorHAnsi" w:hAnsiTheme="majorHAnsi"/>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D065F7">
        <w:rPr>
          <w:rFonts w:asciiTheme="majorHAnsi" w:hAnsiTheme="majorHAnsi"/>
        </w:rPr>
        <w:t>RSMo</w:t>
      </w:r>
      <w:proofErr w:type="spellEnd"/>
      <w:r w:rsidRPr="00D065F7">
        <w:rPr>
          <w:rFonts w:asciiTheme="majorHAnsi" w:hAnsiTheme="majorHAnsi"/>
        </w:rPr>
        <w:t>.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D065F7" w:rsidRPr="00D065F7" w:rsidRDefault="00D065F7" w:rsidP="00D065F7">
      <w:pPr>
        <w:rPr>
          <w:rFonts w:asciiTheme="majorHAnsi" w:hAnsiTheme="majorHAnsi"/>
          <w:b/>
          <w:i/>
        </w:rPr>
      </w:pPr>
      <w:r w:rsidRPr="00D065F7">
        <w:rPr>
          <w:rFonts w:asciiTheme="majorHAnsi" w:hAnsiTheme="majorHAnsi"/>
          <w:b/>
          <w:i/>
        </w:rPr>
        <w:t xml:space="preserve">In Affirmation thereof, the facts stated above are true and correct.  (The undersigned understands that false statements made in this filing are subject to the penalties provided under section 575.040, </w:t>
      </w:r>
      <w:proofErr w:type="spellStart"/>
      <w:r w:rsidRPr="00D065F7">
        <w:rPr>
          <w:rFonts w:asciiTheme="majorHAnsi" w:hAnsiTheme="majorHAnsi"/>
          <w:b/>
          <w:i/>
        </w:rPr>
        <w:t>RSMo</w:t>
      </w:r>
      <w:proofErr w:type="spellEnd"/>
      <w:r w:rsidRPr="00D065F7">
        <w:rPr>
          <w:rFonts w:asciiTheme="majorHAnsi" w:hAnsiTheme="majorHAnsi"/>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D065F7" w:rsidRPr="00D065F7" w:rsidTr="00821574">
        <w:trPr>
          <w:trHeight w:val="386"/>
        </w:trPr>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vAlign w:val="bottom"/>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Printed Name</w:t>
            </w: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rPr>
          <w:trHeight w:val="800"/>
        </w:trPr>
        <w:tc>
          <w:tcPr>
            <w:tcW w:w="424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Title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Date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E-Verify Company ID Number</w:t>
            </w:r>
          </w:p>
        </w:tc>
      </w:tr>
    </w:tbl>
    <w:p w:rsidR="00D065F7" w:rsidRPr="00D065F7" w:rsidRDefault="00D065F7" w:rsidP="00D065F7">
      <w:pPr>
        <w:rPr>
          <w:rFonts w:asciiTheme="majorHAnsi" w:eastAsia="Times New Roman" w:hAnsiTheme="majorHAnsi"/>
        </w:rPr>
      </w:pPr>
    </w:p>
    <w:p w:rsidR="00D065F7" w:rsidRPr="00D065F7" w:rsidRDefault="00D065F7" w:rsidP="00D065F7">
      <w:pPr>
        <w:pStyle w:val="NoSpacing"/>
        <w:rPr>
          <w:rFonts w:asciiTheme="majorHAnsi" w:hAnsiTheme="majorHAnsi"/>
        </w:rPr>
      </w:pPr>
      <w:r w:rsidRPr="00D065F7">
        <w:rPr>
          <w:rFonts w:asciiTheme="majorHAnsi" w:hAnsiTheme="majorHAnsi"/>
        </w:rPr>
        <w:t>Subscribed and sworn to before me this _____________ of ___________________.  I am</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D065F7" w:rsidRPr="00D065F7" w:rsidRDefault="00D065F7" w:rsidP="00D065F7">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D065F7" w:rsidRPr="00D065F7" w:rsidRDefault="00D065F7" w:rsidP="00D065F7">
      <w:pPr>
        <w:pStyle w:val="NoSpacing"/>
        <w:rPr>
          <w:rFonts w:asciiTheme="majorHAnsi" w:hAnsiTheme="majorHAnsi"/>
        </w:rPr>
      </w:pPr>
      <w:r w:rsidRPr="00D065F7">
        <w:rPr>
          <w:rFonts w:asciiTheme="majorHAnsi" w:hAnsiTheme="majorHAnsi"/>
        </w:rPr>
        <w:t>_______________________, and my commission expires on _________________.</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D065F7" w:rsidRPr="00D065F7" w:rsidTr="00821574">
        <w:tc>
          <w:tcPr>
            <w:tcW w:w="4608" w:type="dxa"/>
            <w:tcBorders>
              <w:top w:val="nil"/>
              <w:left w:val="nil"/>
              <w:bottom w:val="single" w:sz="4" w:space="0" w:color="000000"/>
              <w:right w:val="nil"/>
            </w:tcBorders>
          </w:tcPr>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D065F7" w:rsidRPr="00D065F7" w:rsidRDefault="00D065F7" w:rsidP="00821574">
            <w:pPr>
              <w:pStyle w:val="NoSpacing"/>
              <w:rPr>
                <w:rFonts w:asciiTheme="majorHAnsi" w:eastAsia="Times New Roman" w:hAnsiTheme="majorHAnsi"/>
              </w:rPr>
            </w:pPr>
          </w:p>
        </w:tc>
      </w:tr>
      <w:tr w:rsidR="00D065F7" w:rsidRPr="00D065F7" w:rsidTr="00821574">
        <w:tc>
          <w:tcPr>
            <w:tcW w:w="4608"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Date</w:t>
            </w:r>
          </w:p>
        </w:tc>
      </w:tr>
    </w:tbl>
    <w:p w:rsidR="00D065F7" w:rsidRPr="00D065F7" w:rsidRDefault="00D065F7" w:rsidP="00D065F7">
      <w:pPr>
        <w:pStyle w:val="NoSpacing"/>
        <w:rPr>
          <w:rFonts w:asciiTheme="majorHAnsi" w:hAnsiTheme="majorHAnsi"/>
        </w:rPr>
      </w:pPr>
    </w:p>
    <w:p w:rsidR="00F57440" w:rsidRPr="00F57440" w:rsidRDefault="00F57440" w:rsidP="00F57440">
      <w:pPr>
        <w:pStyle w:val="NoSpacing"/>
        <w:rPr>
          <w:rFonts w:ascii="Times New Roman" w:hAnsi="Times New Roman" w:cs="Times New Roman"/>
          <w:sz w:val="24"/>
          <w:szCs w:val="24"/>
        </w:rPr>
      </w:pPr>
    </w:p>
    <w:sectPr w:rsidR="00F57440" w:rsidRPr="00F57440" w:rsidSect="009D421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95719A"/>
    <w:multiLevelType w:val="hybridMultilevel"/>
    <w:tmpl w:val="0804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CA"/>
    <w:rsid w:val="00102676"/>
    <w:rsid w:val="002A7E84"/>
    <w:rsid w:val="002D7F7B"/>
    <w:rsid w:val="00450E4E"/>
    <w:rsid w:val="00462C87"/>
    <w:rsid w:val="004D09F2"/>
    <w:rsid w:val="005C0D6D"/>
    <w:rsid w:val="00711FCA"/>
    <w:rsid w:val="007529F2"/>
    <w:rsid w:val="008E5699"/>
    <w:rsid w:val="009B1AED"/>
    <w:rsid w:val="009D421F"/>
    <w:rsid w:val="00A62DA8"/>
    <w:rsid w:val="00B05BC3"/>
    <w:rsid w:val="00D065F7"/>
    <w:rsid w:val="00D43D7F"/>
    <w:rsid w:val="00DE7F96"/>
    <w:rsid w:val="00E14673"/>
    <w:rsid w:val="00E426E4"/>
    <w:rsid w:val="00E42C12"/>
    <w:rsid w:val="00F5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2D7F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F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hs.gov/files/programs/gc_1185221678150.shtm" TargetMode="External"/><Relationship Id="rId5" Type="http://schemas.openxmlformats.org/officeDocument/2006/relationships/hyperlink" Target="http://www.moga.mo.gov/statutes/C200-299/2850000530.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4</cp:revision>
  <cp:lastPrinted>2015-08-27T18:59:00Z</cp:lastPrinted>
  <dcterms:created xsi:type="dcterms:W3CDTF">2016-06-03T20:29:00Z</dcterms:created>
  <dcterms:modified xsi:type="dcterms:W3CDTF">2016-06-05T20:33:00Z</dcterms:modified>
</cp:coreProperties>
</file>