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C22DCF">
        <w:rPr>
          <w:rFonts w:cs="Times New Roman"/>
          <w:b/>
          <w:sz w:val="28"/>
          <w:szCs w:val="28"/>
        </w:rPr>
        <w:t>51</w:t>
      </w:r>
    </w:p>
    <w:p w:rsidR="00711FCA" w:rsidRPr="00B05BC3" w:rsidRDefault="00C22DCF" w:rsidP="00711FCA">
      <w:pPr>
        <w:pStyle w:val="NoSpacing"/>
        <w:jc w:val="center"/>
        <w:rPr>
          <w:rFonts w:cs="Times New Roman"/>
          <w:sz w:val="24"/>
          <w:szCs w:val="24"/>
        </w:rPr>
      </w:pPr>
      <w:r>
        <w:rPr>
          <w:rFonts w:cs="Times New Roman"/>
          <w:sz w:val="24"/>
          <w:szCs w:val="24"/>
        </w:rPr>
        <w:t>WALK IN COOLER FLOOR REPLACEMENT (BLUM)</w:t>
      </w:r>
    </w:p>
    <w:p w:rsidR="00C22DCF" w:rsidRDefault="00C22DCF" w:rsidP="00711FCA">
      <w:pPr>
        <w:pStyle w:val="NoSpacing"/>
        <w:rPr>
          <w:rFonts w:cs="Times New Roman"/>
        </w:rPr>
      </w:pPr>
    </w:p>
    <w:p w:rsidR="00C22DCF" w:rsidRDefault="00C22DCF" w:rsidP="00C22DCF">
      <w:r w:rsidRPr="00A825B2">
        <w:t xml:space="preserve">The existing </w:t>
      </w:r>
      <w:r>
        <w:t>metal floor in the walk-in cooler has warped and separated and is coming loose in several areas creating trip hazards and cleaning issues.</w:t>
      </w:r>
    </w:p>
    <w:p w:rsidR="00C22DCF" w:rsidRDefault="00C22DCF" w:rsidP="00C22DCF">
      <w:r>
        <w:t>MWSU is proposing to remove the existing sheet metal and install new aluminum diamond tread plate throughout the entire cooler and install new entry ramps and thresholds at each door.</w:t>
      </w:r>
    </w:p>
    <w:p w:rsidR="00C22DCF" w:rsidRDefault="00C22DCF" w:rsidP="00C22DCF">
      <w:r>
        <w:t>MWSU</w:t>
      </w:r>
      <w:r>
        <w:t xml:space="preserve"> will empty half of the cooler of product to allow install and then relocate the stored product to the completed side to allow installation of the other half. </w:t>
      </w: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F57440" w:rsidRPr="002A7E84" w:rsidRDefault="00F57440" w:rsidP="00711FCA">
      <w:pPr>
        <w:pStyle w:val="NoSpacing"/>
        <w:rPr>
          <w:rFonts w:cs="Times New Roman"/>
        </w:rPr>
      </w:pPr>
    </w:p>
    <w:p w:rsidR="00C22DCF" w:rsidRPr="00C22DCF" w:rsidRDefault="00C22DCF" w:rsidP="00A62DA8">
      <w:pPr>
        <w:pStyle w:val="ListParagraph"/>
        <w:widowControl/>
        <w:numPr>
          <w:ilvl w:val="0"/>
          <w:numId w:val="4"/>
        </w:numPr>
        <w:rPr>
          <w:rFonts w:ascii="Century Gothic" w:hAnsi="Century Gothic"/>
        </w:rPr>
      </w:pPr>
      <w:r w:rsidRPr="00C22DCF">
        <w:rPr>
          <w:rFonts w:ascii="Century Gothic" w:hAnsi="Century Gothic"/>
        </w:rPr>
        <w:t>Remove existing metal flooring in walk in cooler.</w:t>
      </w:r>
    </w:p>
    <w:p w:rsidR="00C22DCF" w:rsidRPr="00C22DCF" w:rsidRDefault="00C22DCF" w:rsidP="00A62DA8">
      <w:pPr>
        <w:pStyle w:val="ListParagraph"/>
        <w:widowControl/>
        <w:numPr>
          <w:ilvl w:val="0"/>
          <w:numId w:val="4"/>
        </w:numPr>
        <w:rPr>
          <w:rFonts w:ascii="Century Gothic" w:hAnsi="Century Gothic"/>
        </w:rPr>
      </w:pPr>
      <w:r w:rsidRPr="00C22DCF">
        <w:rPr>
          <w:rFonts w:ascii="Century Gothic" w:hAnsi="Century Gothic"/>
        </w:rPr>
        <w:t xml:space="preserve">Clean sub-floor and install all new 1/4" aluminum diamond tread plate floor, 4” perimeter aluminum angles, drop-in 12 gauge stainless steel ramps and 12 gauge stainless steel thresholds. </w:t>
      </w:r>
    </w:p>
    <w:p w:rsidR="00C22DCF" w:rsidRPr="00C22DCF" w:rsidRDefault="00C22DCF" w:rsidP="00A62DA8">
      <w:pPr>
        <w:pStyle w:val="ListParagraph"/>
        <w:widowControl/>
        <w:numPr>
          <w:ilvl w:val="0"/>
          <w:numId w:val="4"/>
        </w:numPr>
        <w:rPr>
          <w:rFonts w:ascii="Century Gothic" w:hAnsi="Century Gothic"/>
        </w:rPr>
      </w:pPr>
      <w:r w:rsidRPr="00C22DCF">
        <w:rPr>
          <w:rFonts w:ascii="Century Gothic" w:hAnsi="Century Gothic"/>
        </w:rPr>
        <w:t>I</w:t>
      </w:r>
      <w:r w:rsidRPr="00C22DCF">
        <w:rPr>
          <w:rFonts w:ascii="Century Gothic" w:hAnsi="Century Gothic"/>
        </w:rPr>
        <w:t>nstall a 1/4" diamond tread plate section in North doorway area.</w:t>
      </w:r>
    </w:p>
    <w:p w:rsidR="00C22DCF" w:rsidRDefault="00C22DCF" w:rsidP="00A62DA8">
      <w:pPr>
        <w:pStyle w:val="ListParagraph"/>
        <w:widowControl/>
        <w:numPr>
          <w:ilvl w:val="0"/>
          <w:numId w:val="4"/>
        </w:numPr>
        <w:rPr>
          <w:rFonts w:ascii="Century Gothic" w:hAnsi="Century Gothic"/>
        </w:rPr>
      </w:pPr>
      <w:r w:rsidRPr="00C22DCF">
        <w:rPr>
          <w:rFonts w:ascii="Century Gothic" w:hAnsi="Century Gothic"/>
        </w:rPr>
        <w:t>Provide silicone sealing of seams and perimeter edges and anchoring of new floor material to subfloor (anchors and screws need to be included) if sub-floor is in good condition.  If sub-floor is not in good condition then anchor thru the existing sub-floor into the concrete below foam (concrete anchors need to be included).</w:t>
      </w:r>
    </w:p>
    <w:p w:rsidR="009D421F" w:rsidRPr="005B3639" w:rsidRDefault="009D421F" w:rsidP="00A62DA8">
      <w:pPr>
        <w:pStyle w:val="ListParagraph"/>
        <w:widowControl/>
        <w:numPr>
          <w:ilvl w:val="0"/>
          <w:numId w:val="4"/>
        </w:numPr>
        <w:rPr>
          <w:rFonts w:ascii="Century Gothic" w:hAnsi="Century Gothic"/>
          <w:b/>
        </w:rPr>
      </w:pPr>
      <w:r w:rsidRPr="009D421F">
        <w:rPr>
          <w:rFonts w:ascii="Century Gothic" w:hAnsi="Century Gothic"/>
        </w:rPr>
        <w:t>Timeline of project to be scheduled through MWSU Physical Plant</w:t>
      </w:r>
      <w:r w:rsidR="00C22DCF">
        <w:rPr>
          <w:rFonts w:ascii="Century Gothic" w:hAnsi="Century Gothic"/>
        </w:rPr>
        <w:t xml:space="preserve"> during </w:t>
      </w:r>
      <w:r w:rsidR="00C22DCF" w:rsidRPr="005B3639">
        <w:rPr>
          <w:rFonts w:ascii="Century Gothic" w:hAnsi="Century Gothic"/>
          <w:b/>
        </w:rPr>
        <w:t>March 13-20, 2016 (MWSU Spring Break) and must be completed within these five days or less.</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Remove and properly dispose of all trash and debris from project.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Work to be inspected by MWSU Physical Plant upon completion.</w:t>
      </w:r>
    </w:p>
    <w:p w:rsidR="00A62DA8" w:rsidRPr="00A62DA8" w:rsidRDefault="005B3639" w:rsidP="00A62DA8">
      <w:pPr>
        <w:pStyle w:val="ListParagraph"/>
        <w:widowControl/>
        <w:numPr>
          <w:ilvl w:val="0"/>
          <w:numId w:val="4"/>
        </w:numPr>
        <w:rPr>
          <w:rFonts w:ascii="Century Gothic" w:hAnsi="Century Gothic"/>
        </w:rPr>
      </w:pPr>
      <w:r>
        <w:rPr>
          <w:rFonts w:ascii="Century Gothic" w:hAnsi="Century Gothic"/>
        </w:rPr>
        <w:t xml:space="preserve">There will be </w:t>
      </w:r>
      <w:r w:rsidRPr="005B3639">
        <w:rPr>
          <w:rFonts w:ascii="Century Gothic" w:hAnsi="Century Gothic"/>
          <w:b/>
        </w:rPr>
        <w:t>NO MANDATORY PRE-BID MEETING</w:t>
      </w:r>
      <w:r>
        <w:rPr>
          <w:rFonts w:ascii="Century Gothic" w:hAnsi="Century Gothic"/>
        </w:rPr>
        <w:t xml:space="preserve">.  </w:t>
      </w:r>
      <w:r w:rsidR="00A62DA8" w:rsidRPr="00A62DA8">
        <w:rPr>
          <w:rFonts w:ascii="Century Gothic" w:hAnsi="Century Gothic"/>
        </w:rPr>
        <w:t>To schedule a time to look at the project contact:</w:t>
      </w:r>
    </w:p>
    <w:p w:rsidR="00A62DA8" w:rsidRPr="00A62DA8" w:rsidRDefault="00C22DCF" w:rsidP="00A62DA8">
      <w:pPr>
        <w:pStyle w:val="ListParagraph"/>
        <w:rPr>
          <w:rFonts w:ascii="Century Gothic" w:hAnsi="Century Gothic"/>
        </w:rPr>
      </w:pPr>
      <w:r>
        <w:rPr>
          <w:rFonts w:ascii="Century Gothic" w:hAnsi="Century Gothic"/>
        </w:rPr>
        <w:t>Jerry Gentry</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816-2</w:t>
      </w:r>
      <w:r w:rsidR="00C22DCF">
        <w:rPr>
          <w:rFonts w:ascii="Century Gothic" w:hAnsi="Century Gothic"/>
        </w:rPr>
        <w:t>71</w:t>
      </w:r>
      <w:r w:rsidRPr="00A62DA8">
        <w:rPr>
          <w:rFonts w:ascii="Century Gothic" w:hAnsi="Century Gothic"/>
        </w:rPr>
        <w:t>-</w:t>
      </w:r>
      <w:r w:rsidR="00C22DCF">
        <w:rPr>
          <w:rFonts w:ascii="Century Gothic" w:hAnsi="Century Gothic"/>
        </w:rPr>
        <w:t>4417</w:t>
      </w:r>
      <w:r w:rsidRPr="00A62DA8">
        <w:rPr>
          <w:rFonts w:ascii="Century Gothic" w:hAnsi="Century Gothic"/>
        </w:rPr>
        <w:t xml:space="preserve"> </w:t>
      </w:r>
    </w:p>
    <w:p w:rsidR="009D421F" w:rsidRPr="00A62DA8" w:rsidRDefault="00C22DCF" w:rsidP="00A62DA8">
      <w:pPr>
        <w:pStyle w:val="ListParagraph"/>
        <w:rPr>
          <w:rFonts w:ascii="Century Gothic" w:hAnsi="Century Gothic"/>
        </w:rPr>
      </w:pPr>
      <w:r>
        <w:rPr>
          <w:rFonts w:ascii="Century Gothic" w:hAnsi="Century Gothic"/>
        </w:rPr>
        <w:t>jgentry</w:t>
      </w:r>
      <w:r w:rsidR="009D421F">
        <w:rPr>
          <w:rFonts w:ascii="Century Gothic" w:hAnsi="Century Gothic"/>
        </w:rPr>
        <w:t>@missouriwestern.edu</w:t>
      </w: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C22DCF" w:rsidRDefault="00C22DCF" w:rsidP="00F57440">
      <w:pPr>
        <w:pStyle w:val="NoSpacing"/>
        <w:rPr>
          <w:rFonts w:cs="Times New Roman"/>
        </w:rPr>
      </w:pPr>
    </w:p>
    <w:p w:rsidR="00C22DCF" w:rsidRDefault="00C22DCF" w:rsidP="00C22DCF">
      <w:pPr>
        <w:pStyle w:val="NoSpacing"/>
        <w:ind w:left="2160" w:firstLine="720"/>
        <w:rPr>
          <w:rFonts w:cs="Times New Roman"/>
        </w:rPr>
      </w:pPr>
      <w:r>
        <w:rPr>
          <w:rFonts w:cs="Times New Roman"/>
          <w:noProof/>
        </w:rPr>
        <w:drawing>
          <wp:inline distT="0" distB="0" distL="0" distR="0" wp14:anchorId="23279015">
            <wp:extent cx="2822575"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2575" cy="646430"/>
                    </a:xfrm>
                    <a:prstGeom prst="rect">
                      <a:avLst/>
                    </a:prstGeom>
                    <a:noFill/>
                  </pic:spPr>
                </pic:pic>
              </a:graphicData>
            </a:graphic>
          </wp:inline>
        </w:drawing>
      </w:r>
    </w:p>
    <w:p w:rsidR="00610681" w:rsidRDefault="00610681" w:rsidP="00610681">
      <w:pPr>
        <w:pStyle w:val="NoSpacing"/>
        <w:jc w:val="center"/>
        <w:rPr>
          <w:rFonts w:cs="Times New Roman"/>
          <w:sz w:val="24"/>
          <w:szCs w:val="24"/>
        </w:rPr>
      </w:pPr>
    </w:p>
    <w:p w:rsidR="00610681" w:rsidRDefault="00610681" w:rsidP="00610681">
      <w:pPr>
        <w:pStyle w:val="NoSpacing"/>
        <w:jc w:val="center"/>
        <w:rPr>
          <w:rFonts w:cs="Times New Roman"/>
          <w:sz w:val="24"/>
          <w:szCs w:val="24"/>
        </w:rPr>
      </w:pPr>
    </w:p>
    <w:p w:rsidR="00C22DCF" w:rsidRPr="00610681" w:rsidRDefault="00610681" w:rsidP="00610681">
      <w:pPr>
        <w:pStyle w:val="NoSpacing"/>
        <w:jc w:val="center"/>
        <w:rPr>
          <w:rFonts w:cs="Times New Roman"/>
          <w:sz w:val="24"/>
          <w:szCs w:val="24"/>
        </w:rPr>
      </w:pPr>
      <w:r w:rsidRPr="00610681">
        <w:rPr>
          <w:rFonts w:cs="Times New Roman"/>
          <w:sz w:val="24"/>
          <w:szCs w:val="24"/>
        </w:rPr>
        <w:t>Bid Proposal</w:t>
      </w:r>
    </w:p>
    <w:p w:rsidR="00610681" w:rsidRPr="00B05BC3" w:rsidRDefault="00610681" w:rsidP="00610681">
      <w:pPr>
        <w:pStyle w:val="NoSpacing"/>
        <w:jc w:val="center"/>
        <w:rPr>
          <w:rFonts w:cs="Times New Roman"/>
          <w:sz w:val="24"/>
          <w:szCs w:val="24"/>
        </w:rPr>
      </w:pPr>
      <w:r>
        <w:rPr>
          <w:rFonts w:cs="Times New Roman"/>
          <w:sz w:val="24"/>
          <w:szCs w:val="24"/>
        </w:rPr>
        <w:t>WALK IN COOLER FLOOR REPLACEMENT (BLUM)</w:t>
      </w:r>
    </w:p>
    <w:p w:rsidR="00610681" w:rsidRDefault="00610681" w:rsidP="00610681">
      <w:pPr>
        <w:pStyle w:val="NoSpacing"/>
        <w:rPr>
          <w:sz w:val="24"/>
          <w:szCs w:val="24"/>
        </w:rPr>
      </w:pPr>
    </w:p>
    <w:p w:rsidR="00610681" w:rsidRDefault="00610681" w:rsidP="00610681">
      <w:pPr>
        <w:pStyle w:val="NoSpacing"/>
        <w:rPr>
          <w:sz w:val="24"/>
          <w:szCs w:val="24"/>
        </w:rPr>
      </w:pPr>
    </w:p>
    <w:p w:rsidR="00610681" w:rsidRPr="00D66DD1" w:rsidRDefault="00610681" w:rsidP="00610681">
      <w:pPr>
        <w:pStyle w:val="NoSpacing"/>
        <w:rPr>
          <w:sz w:val="24"/>
          <w:szCs w:val="24"/>
        </w:rPr>
      </w:pPr>
      <w:r w:rsidRPr="00D66DD1">
        <w:rPr>
          <w:sz w:val="24"/>
          <w:szCs w:val="24"/>
        </w:rPr>
        <w:t xml:space="preserve">Return this pricing sheet with your bid.  Include any addendum(s) with your initials.  </w:t>
      </w:r>
    </w:p>
    <w:p w:rsidR="00610681" w:rsidRPr="00D66DD1" w:rsidRDefault="00610681" w:rsidP="00610681">
      <w:pPr>
        <w:pStyle w:val="NoSpacing"/>
        <w:rPr>
          <w:sz w:val="24"/>
          <w:szCs w:val="24"/>
        </w:rPr>
      </w:pPr>
    </w:p>
    <w:p w:rsidR="00610681" w:rsidRDefault="00610681" w:rsidP="00610681">
      <w:pPr>
        <w:pStyle w:val="NoSpacing"/>
        <w:rPr>
          <w:sz w:val="24"/>
          <w:szCs w:val="24"/>
        </w:rPr>
      </w:pPr>
      <w:r w:rsidRPr="00D66DD1">
        <w:rPr>
          <w:sz w:val="24"/>
          <w:szCs w:val="24"/>
        </w:rPr>
        <w:t>Pricing must be FOB Missouri Western State University.</w:t>
      </w:r>
    </w:p>
    <w:p w:rsidR="00610681" w:rsidRDefault="00610681" w:rsidP="00610681">
      <w:pPr>
        <w:pStyle w:val="NoSpacing"/>
        <w:rPr>
          <w:sz w:val="24"/>
          <w:szCs w:val="24"/>
        </w:rPr>
      </w:pPr>
    </w:p>
    <w:p w:rsidR="00610681" w:rsidRDefault="00610681" w:rsidP="00610681">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610681" w:rsidRPr="00D66DD1" w:rsidRDefault="00610681" w:rsidP="00610681">
      <w:pPr>
        <w:pStyle w:val="NoSpacing"/>
        <w:rPr>
          <w:sz w:val="24"/>
          <w:szCs w:val="24"/>
        </w:rPr>
      </w:pPr>
    </w:p>
    <w:p w:rsidR="00610681" w:rsidRPr="00D66DD1" w:rsidRDefault="00610681" w:rsidP="00610681">
      <w:pPr>
        <w:pStyle w:val="NoSpacing"/>
        <w:rPr>
          <w:sz w:val="24"/>
          <w:szCs w:val="24"/>
        </w:rPr>
      </w:pPr>
      <w:r w:rsidRPr="00D66DD1">
        <w:rPr>
          <w:sz w:val="24"/>
          <w:szCs w:val="24"/>
        </w:rPr>
        <w:t>Missouri Western reserves the right to accept or reject any or all items of this bid.</w:t>
      </w:r>
    </w:p>
    <w:p w:rsidR="00C22DCF" w:rsidRDefault="00C22DCF" w:rsidP="00F57440">
      <w:pPr>
        <w:pStyle w:val="NoSpacing"/>
        <w:rPr>
          <w:rFonts w:cs="Times New Roman"/>
        </w:rPr>
      </w:pPr>
    </w:p>
    <w:p w:rsidR="00610681" w:rsidRPr="00D66DD1" w:rsidRDefault="00610681" w:rsidP="00610681">
      <w:pPr>
        <w:pStyle w:val="NoSpacing"/>
        <w:rPr>
          <w:sz w:val="24"/>
          <w:szCs w:val="24"/>
        </w:rPr>
      </w:pPr>
      <w:r w:rsidRPr="00D66DD1">
        <w:rPr>
          <w:sz w:val="24"/>
          <w:szCs w:val="24"/>
        </w:rPr>
        <w:t>Include</w:t>
      </w:r>
      <w:r>
        <w:rPr>
          <w:sz w:val="24"/>
          <w:szCs w:val="24"/>
        </w:rPr>
        <w:t xml:space="preserve"> with your </w:t>
      </w:r>
      <w:r>
        <w:rPr>
          <w:sz w:val="24"/>
          <w:szCs w:val="24"/>
        </w:rPr>
        <w:t>B</w:t>
      </w:r>
      <w:r>
        <w:rPr>
          <w:sz w:val="24"/>
          <w:szCs w:val="24"/>
        </w:rPr>
        <w:t>id</w:t>
      </w:r>
      <w:r>
        <w:rPr>
          <w:sz w:val="24"/>
          <w:szCs w:val="24"/>
        </w:rPr>
        <w:t xml:space="preserve"> Proposal</w:t>
      </w:r>
      <w:r w:rsidRPr="00D66DD1">
        <w:rPr>
          <w:sz w:val="24"/>
          <w:szCs w:val="24"/>
        </w:rPr>
        <w:t>:</w:t>
      </w:r>
    </w:p>
    <w:p w:rsidR="00610681" w:rsidRPr="00D66DD1" w:rsidRDefault="00610681" w:rsidP="00610681">
      <w:pPr>
        <w:pStyle w:val="NoSpacing"/>
        <w:numPr>
          <w:ilvl w:val="0"/>
          <w:numId w:val="5"/>
        </w:numPr>
        <w:rPr>
          <w:sz w:val="24"/>
          <w:szCs w:val="24"/>
        </w:rPr>
      </w:pPr>
      <w:r w:rsidRPr="00D66DD1">
        <w:rPr>
          <w:sz w:val="24"/>
          <w:szCs w:val="24"/>
        </w:rPr>
        <w:t>Notarized Affidavit of Work Authorization (see attached)</w:t>
      </w:r>
      <w:r>
        <w:rPr>
          <w:sz w:val="24"/>
          <w:szCs w:val="24"/>
        </w:rPr>
        <w:t>,</w:t>
      </w:r>
      <w:r w:rsidRPr="00D66DD1">
        <w:rPr>
          <w:sz w:val="24"/>
          <w:szCs w:val="24"/>
        </w:rPr>
        <w:t xml:space="preserve"> </w:t>
      </w:r>
      <w:r>
        <w:rPr>
          <w:sz w:val="24"/>
          <w:szCs w:val="24"/>
        </w:rPr>
        <w:t>completed MOU signature pages and Certificate of Insurance.</w:t>
      </w:r>
    </w:p>
    <w:p w:rsidR="00C22DCF" w:rsidRDefault="00C22DCF" w:rsidP="00F57440">
      <w:pPr>
        <w:pStyle w:val="NoSpacing"/>
        <w:rPr>
          <w:rFonts w:cs="Times New Roman"/>
        </w:rPr>
      </w:pPr>
    </w:p>
    <w:p w:rsidR="00610681" w:rsidRDefault="00610681" w:rsidP="00F57440">
      <w:pPr>
        <w:pStyle w:val="NoSpacing"/>
        <w:rPr>
          <w:rFonts w:cs="Times New Roman"/>
        </w:rPr>
      </w:pPr>
    </w:p>
    <w:p w:rsidR="00610681" w:rsidRDefault="00610681" w:rsidP="00F57440">
      <w:pPr>
        <w:pStyle w:val="NoSpacing"/>
        <w:rPr>
          <w:rFonts w:cs="Times New Roman"/>
        </w:rPr>
      </w:pPr>
    </w:p>
    <w:p w:rsidR="00610681" w:rsidRDefault="00610681" w:rsidP="00F57440">
      <w:pPr>
        <w:pStyle w:val="NoSpacing"/>
        <w:rPr>
          <w:rFonts w:cs="Times New Roman"/>
        </w:rPr>
      </w:pPr>
    </w:p>
    <w:p w:rsidR="00610681" w:rsidRDefault="00610681" w:rsidP="00F57440">
      <w:pPr>
        <w:pStyle w:val="NoSpacing"/>
        <w:rPr>
          <w:rFonts w:cs="Times New Roman"/>
        </w:rPr>
      </w:pPr>
    </w:p>
    <w:p w:rsidR="00610681" w:rsidRDefault="00610681" w:rsidP="00F57440">
      <w:pPr>
        <w:pStyle w:val="NoSpacing"/>
        <w:rPr>
          <w:rFonts w:cs="Times New Roman"/>
        </w:rPr>
      </w:pPr>
    </w:p>
    <w:p w:rsidR="00610681" w:rsidRDefault="00610681" w:rsidP="00F57440">
      <w:pPr>
        <w:pStyle w:val="NoSpacing"/>
        <w:rPr>
          <w:rFonts w:cs="Times New Roman"/>
        </w:rPr>
      </w:pPr>
    </w:p>
    <w:p w:rsidR="00F57440" w:rsidRPr="002A7E84" w:rsidRDefault="00F57440" w:rsidP="00F57440">
      <w:pPr>
        <w:pStyle w:val="NoSpacing"/>
        <w:rPr>
          <w:rFonts w:cs="Times New Roman"/>
          <w:u w:val="single"/>
        </w:rPr>
      </w:pPr>
      <w:r w:rsidRPr="002A7E84">
        <w:rPr>
          <w:rFonts w:cs="Times New Roman"/>
        </w:rPr>
        <w:t>Bid</w:t>
      </w:r>
      <w:r w:rsidR="00D065F7" w:rsidRPr="002A7E84">
        <w:rPr>
          <w:rFonts w:cs="Times New Roman"/>
        </w:rPr>
        <w:t xml:space="preserve"> Amount</w:t>
      </w:r>
      <w:r w:rsidRPr="002A7E84">
        <w:rPr>
          <w:rFonts w:cs="Times New Roman"/>
        </w:rPr>
        <w:t xml:space="preserv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u w:val="single"/>
        </w:rPr>
      </w:pPr>
    </w:p>
    <w:p w:rsidR="00610681" w:rsidRDefault="00610681" w:rsidP="00F57440">
      <w:pPr>
        <w:pStyle w:val="NoSpacing"/>
        <w:rPr>
          <w:rFonts w:cs="Times New Roman"/>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610681" w:rsidRDefault="00610681"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610681" w:rsidRDefault="00610681" w:rsidP="002A7E84">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610681" w:rsidRDefault="00610681" w:rsidP="002A7E84">
      <w:pPr>
        <w:pStyle w:val="NoSpacing"/>
        <w:rPr>
          <w:rFonts w:cs="Times New Roman"/>
        </w:rPr>
      </w:pPr>
    </w:p>
    <w:p w:rsidR="00C22DCF"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C22DCF" w:rsidRDefault="00C22DCF" w:rsidP="002A7E84">
      <w:pPr>
        <w:pStyle w:val="NoSpacing"/>
        <w:rPr>
          <w:rFonts w:cs="Times New Roman"/>
        </w:rPr>
      </w:pPr>
    </w:p>
    <w:p w:rsidR="00C22DCF" w:rsidRPr="00D66DD1" w:rsidRDefault="00C22DCF" w:rsidP="00C22DCF">
      <w:pPr>
        <w:pStyle w:val="NoSpacing"/>
        <w:rPr>
          <w:sz w:val="24"/>
          <w:szCs w:val="24"/>
        </w:rPr>
      </w:pPr>
    </w:p>
    <w:p w:rsidR="00610681" w:rsidRDefault="00610681" w:rsidP="00C22DCF">
      <w:pPr>
        <w:pStyle w:val="NoSpacing"/>
        <w:rPr>
          <w:sz w:val="24"/>
          <w:szCs w:val="24"/>
        </w:rPr>
      </w:pPr>
    </w:p>
    <w:p w:rsidR="00610681" w:rsidRDefault="00610681" w:rsidP="00C22DCF">
      <w:pPr>
        <w:pStyle w:val="NoSpacing"/>
        <w:rPr>
          <w:sz w:val="24"/>
          <w:szCs w:val="24"/>
        </w:rPr>
      </w:pPr>
    </w:p>
    <w:p w:rsidR="00610681" w:rsidRDefault="00610681" w:rsidP="00C22DCF">
      <w:pPr>
        <w:pStyle w:val="NoSpacing"/>
        <w:rPr>
          <w:sz w:val="24"/>
          <w:szCs w:val="24"/>
        </w:rPr>
      </w:pPr>
    </w:p>
    <w:p w:rsidR="00610681" w:rsidRDefault="00610681" w:rsidP="00C22DCF">
      <w:pPr>
        <w:pStyle w:val="NoSpacing"/>
        <w:rPr>
          <w:sz w:val="24"/>
          <w:szCs w:val="24"/>
        </w:rPr>
      </w:pPr>
    </w:p>
    <w:p w:rsidR="002A7E84" w:rsidRPr="00A62DA8" w:rsidRDefault="002A7E84" w:rsidP="002A7E84">
      <w:pPr>
        <w:pStyle w:val="NoSpacing"/>
        <w:rPr>
          <w:rFonts w:cs="Times New Roman"/>
        </w:rPr>
      </w:pPr>
      <w:bookmarkStart w:id="0" w:name="_GoBack"/>
      <w:bookmarkEnd w:id="0"/>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5B3639" w:rsidP="00D065F7">
      <w:pPr>
        <w:pStyle w:val="NoSpacing"/>
        <w:rPr>
          <w:rFonts w:ascii="Verdana" w:hAnsi="Verdana"/>
          <w:sz w:val="20"/>
          <w:szCs w:val="20"/>
        </w:rPr>
      </w:pPr>
      <w:hyperlink r:id="rId7"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5B3639" w:rsidP="00D065F7">
      <w:pPr>
        <w:pStyle w:val="NoSpacing"/>
        <w:rPr>
          <w:rFonts w:ascii="Verdana" w:hAnsi="Verdana"/>
          <w:sz w:val="20"/>
          <w:szCs w:val="20"/>
        </w:rPr>
      </w:pPr>
      <w:hyperlink r:id="rId8"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2A7E84"/>
    <w:rsid w:val="00332CEC"/>
    <w:rsid w:val="00450E4E"/>
    <w:rsid w:val="00462C87"/>
    <w:rsid w:val="004D09F2"/>
    <w:rsid w:val="005B3639"/>
    <w:rsid w:val="00610681"/>
    <w:rsid w:val="00711FCA"/>
    <w:rsid w:val="009B1AED"/>
    <w:rsid w:val="009D421F"/>
    <w:rsid w:val="00A62DA8"/>
    <w:rsid w:val="00B05BC3"/>
    <w:rsid w:val="00BB051E"/>
    <w:rsid w:val="00C22DCF"/>
    <w:rsid w:val="00D065F7"/>
    <w:rsid w:val="00D43D7F"/>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2014-10-23T16:33:00Z</cp:lastPrinted>
  <dcterms:created xsi:type="dcterms:W3CDTF">2016-01-08T19:39:00Z</dcterms:created>
  <dcterms:modified xsi:type="dcterms:W3CDTF">2016-01-08T19:41:00Z</dcterms:modified>
</cp:coreProperties>
</file>