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1720" w:rsidRDefault="004F1720">
      <w:pPr>
        <w:widowControl w:val="0"/>
        <w:spacing w:after="0"/>
      </w:pPr>
    </w:p>
    <w:p w:rsidR="0032665D" w:rsidRDefault="0032665D" w:rsidP="0032665D">
      <w:pPr>
        <w:tabs>
          <w:tab w:val="center" w:pos="4680"/>
          <w:tab w:val="right" w:pos="9360"/>
        </w:tabs>
        <w:spacing w:before="288" w:after="0" w:line="240" w:lineRule="auto"/>
        <w:ind w:left="-720" w:firstLine="90"/>
        <w:jc w:val="center"/>
        <w:rPr>
          <w:b/>
          <w:sz w:val="24"/>
          <w:szCs w:val="24"/>
        </w:rPr>
      </w:pPr>
    </w:p>
    <w:p w:rsidR="00221E6E" w:rsidRDefault="00D01E30" w:rsidP="0032665D">
      <w:pPr>
        <w:tabs>
          <w:tab w:val="center" w:pos="4680"/>
          <w:tab w:val="right" w:pos="9360"/>
        </w:tabs>
        <w:spacing w:before="288" w:after="0" w:line="240" w:lineRule="auto"/>
        <w:ind w:left="-720" w:firstLine="90"/>
        <w:jc w:val="center"/>
      </w:pPr>
      <w:r>
        <w:rPr>
          <w:b/>
          <w:sz w:val="24"/>
          <w:szCs w:val="24"/>
        </w:rPr>
        <w:t>Date</w:t>
      </w:r>
      <w:r w:rsidR="00AB4BD8">
        <w:rPr>
          <w:b/>
          <w:sz w:val="24"/>
          <w:szCs w:val="24"/>
        </w:rPr>
        <w:t xml:space="preserve">: </w:t>
      </w:r>
      <w:r>
        <w:rPr>
          <w:b/>
          <w:sz w:val="24"/>
          <w:szCs w:val="24"/>
        </w:rPr>
        <w:t xml:space="preserve">_____________ </w:t>
      </w:r>
      <w:r>
        <w:rPr>
          <w:b/>
          <w:sz w:val="24"/>
          <w:szCs w:val="24"/>
        </w:rPr>
        <w:tab/>
        <w:t>Teacher</w:t>
      </w:r>
      <w:r w:rsidR="00535D5D">
        <w:rPr>
          <w:b/>
          <w:sz w:val="24"/>
          <w:szCs w:val="24"/>
        </w:rPr>
        <w:t xml:space="preserve"> Candidate</w:t>
      </w:r>
      <w:r w:rsidR="00AB4BD8">
        <w:rPr>
          <w:b/>
          <w:sz w:val="24"/>
          <w:szCs w:val="24"/>
        </w:rPr>
        <w:t>:</w:t>
      </w:r>
      <w:r>
        <w:rPr>
          <w:b/>
          <w:sz w:val="24"/>
          <w:szCs w:val="24"/>
        </w:rPr>
        <w:t xml:space="preserve"> _________________        Cooperating Teacher</w:t>
      </w:r>
      <w:r w:rsidR="00AB4BD8">
        <w:rPr>
          <w:b/>
          <w:sz w:val="24"/>
          <w:szCs w:val="24"/>
        </w:rPr>
        <w:t xml:space="preserve">: </w:t>
      </w:r>
      <w:r>
        <w:rPr>
          <w:b/>
          <w:sz w:val="24"/>
          <w:szCs w:val="24"/>
        </w:rPr>
        <w:t>_______________________</w:t>
      </w:r>
      <w:bookmarkStart w:id="0" w:name="_GoBack"/>
      <w:bookmarkEnd w:id="0"/>
    </w:p>
    <w:p w:rsidR="0032665D" w:rsidRDefault="0032665D" w:rsidP="0032665D">
      <w:pPr>
        <w:tabs>
          <w:tab w:val="center" w:pos="4680"/>
          <w:tab w:val="right" w:pos="9360"/>
        </w:tabs>
        <w:spacing w:before="288" w:after="0" w:line="240" w:lineRule="auto"/>
        <w:ind w:left="-720" w:firstLine="90"/>
        <w:jc w:val="center"/>
      </w:pPr>
    </w:p>
    <w:tbl>
      <w:tblPr>
        <w:tblStyle w:val="a"/>
        <w:tblW w:w="15122" w:type="dxa"/>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600"/>
        <w:gridCol w:w="2235"/>
        <w:gridCol w:w="2790"/>
        <w:gridCol w:w="3330"/>
        <w:gridCol w:w="3782"/>
      </w:tblGrid>
      <w:tr w:rsidR="00221E6E" w:rsidTr="00DC2B35">
        <w:trPr>
          <w:trHeight w:val="240"/>
        </w:trPr>
        <w:tc>
          <w:tcPr>
            <w:tcW w:w="15122" w:type="dxa"/>
            <w:gridSpan w:val="6"/>
          </w:tcPr>
          <w:p w:rsidR="00221E6E" w:rsidRDefault="00221E6E">
            <w:r>
              <w:rPr>
                <w:b/>
                <w:sz w:val="24"/>
                <w:szCs w:val="24"/>
              </w:rPr>
              <w:t xml:space="preserve">Directions: </w:t>
            </w:r>
            <w:r>
              <w:rPr>
                <w:sz w:val="20"/>
                <w:szCs w:val="20"/>
              </w:rPr>
              <w:t>Dispositions are one of the most important facets of teaching and learning.  Excelling as a professional teacher or teacher candidate depends on the behaviors and attitudes as well as the knowledge a person possesses. This form will be used to assess candidates, using the MWSU Teacher Disposition standards. For consistency with Missouri procedures, category headings are aligned with the Missouri Educator Evaluation System rubrics.  Please circle the area you feel best describes</w:t>
            </w:r>
            <w:r w:rsidR="00535D5D">
              <w:rPr>
                <w:sz w:val="20"/>
                <w:szCs w:val="20"/>
              </w:rPr>
              <w:t xml:space="preserve"> the</w:t>
            </w:r>
            <w:r>
              <w:rPr>
                <w:sz w:val="20"/>
                <w:szCs w:val="20"/>
              </w:rPr>
              <w:t xml:space="preserve"> teacher</w:t>
            </w:r>
            <w:r w:rsidR="00535D5D">
              <w:rPr>
                <w:sz w:val="20"/>
                <w:szCs w:val="20"/>
              </w:rPr>
              <w:t xml:space="preserve"> candidate</w:t>
            </w:r>
            <w:r>
              <w:rPr>
                <w:sz w:val="20"/>
                <w:szCs w:val="20"/>
              </w:rPr>
              <w:t xml:space="preserve"> at this point.   </w:t>
            </w:r>
          </w:p>
          <w:p w:rsidR="00221E6E" w:rsidRPr="00D01E30" w:rsidRDefault="00221E6E" w:rsidP="00D01E30">
            <w:pPr>
              <w:rPr>
                <w:rFonts w:ascii="Times New Roman" w:eastAsia="Times New Roman" w:hAnsi="Times New Roman" w:cs="Times New Roman"/>
                <w:color w:val="auto"/>
                <w:sz w:val="20"/>
                <w:szCs w:val="20"/>
              </w:rPr>
            </w:pPr>
            <w:r w:rsidRPr="00D01E30">
              <w:rPr>
                <w:rFonts w:ascii="Times New Roman" w:eastAsia="Times New Roman" w:hAnsi="Times New Roman" w:cs="Times New Roman"/>
                <w:color w:val="auto"/>
                <w:sz w:val="20"/>
                <w:szCs w:val="20"/>
                <w:u w:val="single"/>
              </w:rPr>
              <w:t>Grading Scale</w:t>
            </w:r>
            <w:r w:rsidRPr="00D01E30">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rPr>
              <w:t xml:space="preserve">  </w:t>
            </w:r>
            <w:r w:rsidRPr="00D01E30">
              <w:rPr>
                <w:rFonts w:ascii="Times New Roman" w:eastAsia="Times New Roman" w:hAnsi="Times New Roman" w:cs="Times New Roman"/>
                <w:color w:val="auto"/>
                <w:sz w:val="20"/>
                <w:szCs w:val="20"/>
              </w:rPr>
              <w:t>This course is evaluated on a Credit/Fail basis</w:t>
            </w:r>
            <w:r>
              <w:rPr>
                <w:rFonts w:ascii="Times New Roman" w:eastAsia="Times New Roman" w:hAnsi="Times New Roman" w:cs="Times New Roman"/>
                <w:color w:val="auto"/>
                <w:sz w:val="20"/>
                <w:szCs w:val="20"/>
              </w:rPr>
              <w:t xml:space="preserve">.  The pre-service teacher must rate above the baseline in 7 of the 10 domain </w:t>
            </w:r>
            <w:r w:rsidR="005D5467">
              <w:rPr>
                <w:rFonts w:ascii="Times New Roman" w:eastAsia="Times New Roman" w:hAnsi="Times New Roman" w:cs="Times New Roman"/>
                <w:color w:val="auto"/>
                <w:sz w:val="20"/>
                <w:szCs w:val="20"/>
              </w:rPr>
              <w:t>behaviors</w:t>
            </w:r>
            <w:r>
              <w:rPr>
                <w:rFonts w:ascii="Times New Roman" w:eastAsia="Times New Roman" w:hAnsi="Times New Roman" w:cs="Times New Roman"/>
                <w:color w:val="auto"/>
                <w:sz w:val="20"/>
                <w:szCs w:val="20"/>
              </w:rPr>
              <w:t>. Please feel free to make comments.</w:t>
            </w:r>
          </w:p>
          <w:p w:rsidR="00221E6E" w:rsidRDefault="00221E6E" w:rsidP="00D01E30"/>
        </w:tc>
      </w:tr>
      <w:tr w:rsidR="00221E6E" w:rsidTr="00DC2B35">
        <w:tc>
          <w:tcPr>
            <w:tcW w:w="2385" w:type="dxa"/>
          </w:tcPr>
          <w:p w:rsidR="00221E6E" w:rsidRDefault="00221E6E">
            <w:r>
              <w:rPr>
                <w:b/>
                <w:sz w:val="24"/>
                <w:szCs w:val="24"/>
              </w:rPr>
              <w:t>Achievement Domain</w:t>
            </w:r>
          </w:p>
        </w:tc>
        <w:tc>
          <w:tcPr>
            <w:tcW w:w="600" w:type="dxa"/>
          </w:tcPr>
          <w:p w:rsidR="00221E6E" w:rsidRDefault="00221E6E">
            <w:pPr>
              <w:spacing w:after="200"/>
              <w:jc w:val="center"/>
            </w:pPr>
            <w:r>
              <w:rPr>
                <w:b/>
                <w:sz w:val="24"/>
                <w:szCs w:val="24"/>
              </w:rPr>
              <w:t>NA</w:t>
            </w:r>
          </w:p>
        </w:tc>
        <w:tc>
          <w:tcPr>
            <w:tcW w:w="2235" w:type="dxa"/>
          </w:tcPr>
          <w:p w:rsidR="00221E6E" w:rsidRDefault="00221E6E">
            <w:pPr>
              <w:jc w:val="center"/>
            </w:pPr>
            <w:r>
              <w:rPr>
                <w:b/>
                <w:sz w:val="24"/>
                <w:szCs w:val="24"/>
              </w:rPr>
              <w:t xml:space="preserve">Baseline </w:t>
            </w:r>
          </w:p>
          <w:p w:rsidR="00221E6E" w:rsidRDefault="00221E6E">
            <w:pPr>
              <w:jc w:val="center"/>
            </w:pPr>
            <w:r>
              <w:rPr>
                <w:b/>
                <w:sz w:val="24"/>
                <w:szCs w:val="24"/>
              </w:rPr>
              <w:t>(0 Points)</w:t>
            </w:r>
          </w:p>
        </w:tc>
        <w:tc>
          <w:tcPr>
            <w:tcW w:w="2790" w:type="dxa"/>
          </w:tcPr>
          <w:p w:rsidR="00221E6E" w:rsidRDefault="00221E6E">
            <w:pPr>
              <w:jc w:val="center"/>
            </w:pPr>
            <w:r>
              <w:rPr>
                <w:b/>
                <w:sz w:val="24"/>
                <w:szCs w:val="24"/>
              </w:rPr>
              <w:t>Inconsistent</w:t>
            </w:r>
          </w:p>
          <w:p w:rsidR="00221E6E" w:rsidRDefault="00221E6E">
            <w:pPr>
              <w:jc w:val="center"/>
            </w:pPr>
            <w:r>
              <w:rPr>
                <w:b/>
                <w:sz w:val="24"/>
                <w:szCs w:val="24"/>
              </w:rPr>
              <w:t>(1 Points)</w:t>
            </w:r>
          </w:p>
        </w:tc>
        <w:tc>
          <w:tcPr>
            <w:tcW w:w="3330" w:type="dxa"/>
          </w:tcPr>
          <w:p w:rsidR="00221E6E" w:rsidRDefault="00221E6E">
            <w:pPr>
              <w:jc w:val="center"/>
            </w:pPr>
            <w:r>
              <w:rPr>
                <w:b/>
                <w:sz w:val="24"/>
                <w:szCs w:val="24"/>
              </w:rPr>
              <w:t>Consistent</w:t>
            </w:r>
          </w:p>
          <w:p w:rsidR="00221E6E" w:rsidRDefault="00221E6E">
            <w:pPr>
              <w:jc w:val="center"/>
            </w:pPr>
            <w:r>
              <w:rPr>
                <w:b/>
                <w:sz w:val="24"/>
                <w:szCs w:val="24"/>
              </w:rPr>
              <w:t>(2 Points)</w:t>
            </w:r>
          </w:p>
        </w:tc>
        <w:tc>
          <w:tcPr>
            <w:tcW w:w="3782" w:type="dxa"/>
          </w:tcPr>
          <w:p w:rsidR="00221E6E" w:rsidRDefault="00221E6E">
            <w:pPr>
              <w:jc w:val="center"/>
            </w:pPr>
            <w:r>
              <w:rPr>
                <w:b/>
                <w:sz w:val="24"/>
                <w:szCs w:val="24"/>
              </w:rPr>
              <w:t>Developing Teacher</w:t>
            </w:r>
          </w:p>
          <w:p w:rsidR="00221E6E" w:rsidRDefault="00221E6E" w:rsidP="00535D5D">
            <w:pPr>
              <w:jc w:val="center"/>
            </w:pPr>
            <w:r>
              <w:rPr>
                <w:b/>
                <w:sz w:val="24"/>
                <w:szCs w:val="24"/>
              </w:rPr>
              <w:t>(</w:t>
            </w:r>
            <w:r w:rsidR="00535D5D">
              <w:rPr>
                <w:b/>
                <w:sz w:val="24"/>
                <w:szCs w:val="24"/>
              </w:rPr>
              <w:t>3</w:t>
            </w:r>
            <w:r>
              <w:rPr>
                <w:b/>
                <w:sz w:val="24"/>
                <w:szCs w:val="24"/>
              </w:rPr>
              <w:t xml:space="preserve"> Points)</w:t>
            </w:r>
          </w:p>
        </w:tc>
      </w:tr>
      <w:tr w:rsidR="00221E6E" w:rsidTr="00DC2B35">
        <w:tc>
          <w:tcPr>
            <w:tcW w:w="2385" w:type="dxa"/>
          </w:tcPr>
          <w:p w:rsidR="00221E6E" w:rsidRDefault="00221E6E">
            <w:pPr>
              <w:spacing w:line="276" w:lineRule="auto"/>
              <w:jc w:val="center"/>
            </w:pPr>
          </w:p>
          <w:p w:rsidR="00221E6E" w:rsidRDefault="00221E6E">
            <w:pPr>
              <w:spacing w:after="200" w:line="276" w:lineRule="auto"/>
              <w:jc w:val="center"/>
            </w:pPr>
            <w:r>
              <w:rPr>
                <w:sz w:val="20"/>
                <w:szCs w:val="20"/>
                <w:u w:val="single"/>
              </w:rPr>
              <w:t>Persistence</w:t>
            </w:r>
          </w:p>
        </w:tc>
        <w:tc>
          <w:tcPr>
            <w:tcW w:w="600" w:type="dxa"/>
          </w:tcPr>
          <w:p w:rsidR="00221E6E" w:rsidRDefault="00221E6E">
            <w:pPr>
              <w:spacing w:after="200" w:line="276" w:lineRule="auto"/>
            </w:pPr>
          </w:p>
        </w:tc>
        <w:tc>
          <w:tcPr>
            <w:tcW w:w="2235" w:type="dxa"/>
          </w:tcPr>
          <w:p w:rsidR="00221E6E" w:rsidRDefault="00221E6E">
            <w:pPr>
              <w:spacing w:line="276" w:lineRule="auto"/>
            </w:pPr>
            <w:r>
              <w:rPr>
                <w:sz w:val="20"/>
                <w:szCs w:val="20"/>
              </w:rPr>
              <w:t>Lacks the ability to face obstacles; does not follow through with actions</w:t>
            </w:r>
          </w:p>
        </w:tc>
        <w:tc>
          <w:tcPr>
            <w:tcW w:w="2790" w:type="dxa"/>
          </w:tcPr>
          <w:p w:rsidR="00221E6E" w:rsidRDefault="00221E6E">
            <w:pPr>
              <w:spacing w:after="200" w:line="276" w:lineRule="auto"/>
            </w:pPr>
            <w:r>
              <w:rPr>
                <w:sz w:val="20"/>
                <w:szCs w:val="20"/>
              </w:rPr>
              <w:t>Sometimes persists in the</w:t>
            </w:r>
            <w:r w:rsidR="007F4E12">
              <w:rPr>
                <w:sz w:val="20"/>
                <w:szCs w:val="20"/>
              </w:rPr>
              <w:t xml:space="preserve"> face of obstacles</w:t>
            </w:r>
            <w:r>
              <w:rPr>
                <w:sz w:val="20"/>
                <w:szCs w:val="20"/>
              </w:rPr>
              <w:t xml:space="preserve"> in the classroom</w:t>
            </w:r>
          </w:p>
        </w:tc>
        <w:tc>
          <w:tcPr>
            <w:tcW w:w="3330" w:type="dxa"/>
          </w:tcPr>
          <w:p w:rsidR="00221E6E" w:rsidRDefault="00221E6E">
            <w:r>
              <w:rPr>
                <w:sz w:val="20"/>
                <w:szCs w:val="20"/>
              </w:rPr>
              <w:t>Persists in the</w:t>
            </w:r>
            <w:r w:rsidR="007F4E12">
              <w:rPr>
                <w:sz w:val="20"/>
                <w:szCs w:val="20"/>
              </w:rPr>
              <w:t xml:space="preserve"> face of obstacles</w:t>
            </w:r>
            <w:r>
              <w:rPr>
                <w:sz w:val="20"/>
                <w:szCs w:val="20"/>
              </w:rPr>
              <w:t xml:space="preserve"> in the classroom</w:t>
            </w:r>
            <w:r w:rsidR="00CF403A">
              <w:rPr>
                <w:sz w:val="20"/>
                <w:szCs w:val="20"/>
              </w:rPr>
              <w:t xml:space="preserve"> as student behavior or apathy  </w:t>
            </w:r>
          </w:p>
        </w:tc>
        <w:tc>
          <w:tcPr>
            <w:tcW w:w="3782" w:type="dxa"/>
          </w:tcPr>
          <w:p w:rsidR="00221E6E" w:rsidRDefault="00221E6E">
            <w:pPr>
              <w:spacing w:line="276" w:lineRule="auto"/>
            </w:pPr>
            <w:r>
              <w:rPr>
                <w:sz w:val="20"/>
                <w:szCs w:val="20"/>
              </w:rPr>
              <w:t>Problem solves collaboratively with other professionals and persists through obstacles in order to improve behavior for the future</w:t>
            </w:r>
          </w:p>
        </w:tc>
      </w:tr>
      <w:tr w:rsidR="00221E6E" w:rsidTr="00DC2B35">
        <w:trPr>
          <w:trHeight w:val="1660"/>
        </w:trPr>
        <w:tc>
          <w:tcPr>
            <w:tcW w:w="2385" w:type="dxa"/>
          </w:tcPr>
          <w:p w:rsidR="00221E6E" w:rsidRDefault="00221E6E">
            <w:pPr>
              <w:spacing w:line="276" w:lineRule="auto"/>
              <w:jc w:val="center"/>
            </w:pPr>
          </w:p>
          <w:p w:rsidR="00221E6E" w:rsidRDefault="00221E6E">
            <w:pPr>
              <w:spacing w:line="276" w:lineRule="auto"/>
              <w:jc w:val="center"/>
            </w:pPr>
          </w:p>
          <w:p w:rsidR="00221E6E" w:rsidRDefault="00221E6E">
            <w:pPr>
              <w:spacing w:after="200" w:line="276" w:lineRule="auto"/>
              <w:jc w:val="center"/>
            </w:pPr>
            <w:r>
              <w:rPr>
                <w:sz w:val="20"/>
                <w:szCs w:val="20"/>
                <w:u w:val="single"/>
              </w:rPr>
              <w:t>Initiative</w:t>
            </w:r>
          </w:p>
        </w:tc>
        <w:tc>
          <w:tcPr>
            <w:tcW w:w="600" w:type="dxa"/>
          </w:tcPr>
          <w:p w:rsidR="00221E6E" w:rsidRDefault="00221E6E">
            <w:pPr>
              <w:spacing w:after="200" w:line="276" w:lineRule="auto"/>
            </w:pPr>
          </w:p>
        </w:tc>
        <w:tc>
          <w:tcPr>
            <w:tcW w:w="2235" w:type="dxa"/>
          </w:tcPr>
          <w:p w:rsidR="00221E6E" w:rsidRDefault="00221E6E">
            <w:pPr>
              <w:spacing w:line="276" w:lineRule="auto"/>
            </w:pPr>
            <w:r>
              <w:rPr>
                <w:sz w:val="20"/>
                <w:szCs w:val="20"/>
              </w:rPr>
              <w:t xml:space="preserve">Does not or rarely initiate steps to support classroom activities  </w:t>
            </w:r>
          </w:p>
        </w:tc>
        <w:tc>
          <w:tcPr>
            <w:tcW w:w="2790" w:type="dxa"/>
          </w:tcPr>
          <w:p w:rsidR="00221E6E" w:rsidRDefault="007F4E12">
            <w:pPr>
              <w:spacing w:line="276" w:lineRule="auto"/>
            </w:pPr>
            <w:r>
              <w:rPr>
                <w:sz w:val="20"/>
                <w:szCs w:val="20"/>
              </w:rPr>
              <w:t xml:space="preserve">Sometimes takes on </w:t>
            </w:r>
            <w:r w:rsidR="00221E6E">
              <w:rPr>
                <w:sz w:val="20"/>
                <w:szCs w:val="20"/>
              </w:rPr>
              <w:t xml:space="preserve">responsibilities without being told </w:t>
            </w:r>
            <w:r>
              <w:rPr>
                <w:sz w:val="20"/>
                <w:szCs w:val="20"/>
              </w:rPr>
              <w:t xml:space="preserve">to do so; </w:t>
            </w:r>
            <w:r w:rsidR="00CF403A">
              <w:rPr>
                <w:sz w:val="20"/>
                <w:szCs w:val="20"/>
              </w:rPr>
              <w:t xml:space="preserve"> occasionally </w:t>
            </w:r>
            <w:r>
              <w:rPr>
                <w:sz w:val="20"/>
                <w:szCs w:val="20"/>
              </w:rPr>
              <w:t>volunteers for new</w:t>
            </w:r>
            <w:r w:rsidR="00CF403A">
              <w:rPr>
                <w:sz w:val="20"/>
                <w:szCs w:val="20"/>
              </w:rPr>
              <w:t xml:space="preserve"> responsibilities or </w:t>
            </w:r>
            <w:r w:rsidR="00221E6E">
              <w:rPr>
                <w:sz w:val="20"/>
                <w:szCs w:val="20"/>
              </w:rPr>
              <w:t xml:space="preserve">challenges </w:t>
            </w:r>
          </w:p>
        </w:tc>
        <w:tc>
          <w:tcPr>
            <w:tcW w:w="3330" w:type="dxa"/>
          </w:tcPr>
          <w:p w:rsidR="00221E6E" w:rsidRDefault="00221E6E" w:rsidP="00535D5D">
            <w:r>
              <w:rPr>
                <w:sz w:val="20"/>
                <w:szCs w:val="20"/>
              </w:rPr>
              <w:t xml:space="preserve">Takes </w:t>
            </w:r>
            <w:r w:rsidR="007F4E12">
              <w:rPr>
                <w:sz w:val="20"/>
                <w:szCs w:val="20"/>
              </w:rPr>
              <w:t>on</w:t>
            </w:r>
            <w:r>
              <w:rPr>
                <w:sz w:val="20"/>
                <w:szCs w:val="20"/>
              </w:rPr>
              <w:t xml:space="preserve"> responsibilities without being told to d</w:t>
            </w:r>
            <w:r w:rsidR="007F4E12">
              <w:rPr>
                <w:sz w:val="20"/>
                <w:szCs w:val="20"/>
              </w:rPr>
              <w:t xml:space="preserve">o so; volunteers for new </w:t>
            </w:r>
            <w:r>
              <w:rPr>
                <w:sz w:val="20"/>
                <w:szCs w:val="20"/>
              </w:rPr>
              <w:t>class responsibilities</w:t>
            </w:r>
            <w:r w:rsidR="00535D5D">
              <w:rPr>
                <w:sz w:val="20"/>
                <w:szCs w:val="20"/>
              </w:rPr>
              <w:t xml:space="preserve"> and challenges</w:t>
            </w:r>
          </w:p>
        </w:tc>
        <w:tc>
          <w:tcPr>
            <w:tcW w:w="3782" w:type="dxa"/>
          </w:tcPr>
          <w:p w:rsidR="00221E6E" w:rsidRDefault="00221E6E">
            <w:pPr>
              <w:spacing w:after="200" w:line="276" w:lineRule="auto"/>
            </w:pPr>
            <w:r>
              <w:rPr>
                <w:sz w:val="20"/>
                <w:szCs w:val="20"/>
              </w:rPr>
              <w:t>Creatively initiates well planned activities that support classroom goals and standards in order to increase the level of learning within the classroom</w:t>
            </w:r>
          </w:p>
        </w:tc>
      </w:tr>
      <w:tr w:rsidR="00221E6E" w:rsidTr="00DC2B35">
        <w:tc>
          <w:tcPr>
            <w:tcW w:w="2385" w:type="dxa"/>
          </w:tcPr>
          <w:p w:rsidR="00221E6E" w:rsidRDefault="00221E6E">
            <w:r>
              <w:rPr>
                <w:b/>
                <w:sz w:val="24"/>
                <w:szCs w:val="24"/>
              </w:rPr>
              <w:t>Interpersonal Domain</w:t>
            </w:r>
          </w:p>
        </w:tc>
        <w:tc>
          <w:tcPr>
            <w:tcW w:w="600" w:type="dxa"/>
          </w:tcPr>
          <w:p w:rsidR="00221E6E" w:rsidRDefault="00221E6E">
            <w:r>
              <w:rPr>
                <w:b/>
                <w:sz w:val="24"/>
                <w:szCs w:val="24"/>
              </w:rPr>
              <w:t>NA</w:t>
            </w:r>
          </w:p>
        </w:tc>
        <w:tc>
          <w:tcPr>
            <w:tcW w:w="2235" w:type="dxa"/>
          </w:tcPr>
          <w:p w:rsidR="00221E6E" w:rsidRDefault="00221E6E">
            <w:pPr>
              <w:jc w:val="center"/>
            </w:pPr>
            <w:r>
              <w:rPr>
                <w:b/>
                <w:sz w:val="24"/>
                <w:szCs w:val="24"/>
              </w:rPr>
              <w:t xml:space="preserve">Baseline </w:t>
            </w:r>
          </w:p>
          <w:p w:rsidR="00221E6E" w:rsidRDefault="00221E6E">
            <w:pPr>
              <w:jc w:val="center"/>
            </w:pPr>
            <w:r>
              <w:rPr>
                <w:b/>
                <w:sz w:val="24"/>
                <w:szCs w:val="24"/>
              </w:rPr>
              <w:t>(0 Points)</w:t>
            </w:r>
          </w:p>
        </w:tc>
        <w:tc>
          <w:tcPr>
            <w:tcW w:w="2790" w:type="dxa"/>
          </w:tcPr>
          <w:p w:rsidR="00221E6E" w:rsidRDefault="00221E6E">
            <w:pPr>
              <w:jc w:val="center"/>
            </w:pPr>
            <w:r>
              <w:rPr>
                <w:b/>
                <w:sz w:val="24"/>
                <w:szCs w:val="24"/>
              </w:rPr>
              <w:t>Inconsistent</w:t>
            </w:r>
          </w:p>
          <w:p w:rsidR="00221E6E" w:rsidRDefault="00221E6E">
            <w:pPr>
              <w:jc w:val="center"/>
            </w:pPr>
            <w:r>
              <w:rPr>
                <w:b/>
                <w:sz w:val="24"/>
                <w:szCs w:val="24"/>
              </w:rPr>
              <w:t>(1 Points)</w:t>
            </w:r>
          </w:p>
        </w:tc>
        <w:tc>
          <w:tcPr>
            <w:tcW w:w="3330" w:type="dxa"/>
          </w:tcPr>
          <w:p w:rsidR="00221E6E" w:rsidRDefault="00221E6E">
            <w:pPr>
              <w:jc w:val="center"/>
            </w:pPr>
            <w:r>
              <w:rPr>
                <w:b/>
                <w:sz w:val="24"/>
                <w:szCs w:val="24"/>
              </w:rPr>
              <w:t>Consistent</w:t>
            </w:r>
          </w:p>
          <w:p w:rsidR="00221E6E" w:rsidRDefault="00221E6E">
            <w:pPr>
              <w:jc w:val="center"/>
            </w:pPr>
            <w:r>
              <w:rPr>
                <w:b/>
                <w:sz w:val="24"/>
                <w:szCs w:val="24"/>
              </w:rPr>
              <w:t>(2 Points)</w:t>
            </w:r>
          </w:p>
        </w:tc>
        <w:tc>
          <w:tcPr>
            <w:tcW w:w="3782" w:type="dxa"/>
          </w:tcPr>
          <w:p w:rsidR="00221E6E" w:rsidRDefault="00221E6E">
            <w:pPr>
              <w:jc w:val="center"/>
            </w:pPr>
            <w:r>
              <w:rPr>
                <w:b/>
                <w:sz w:val="24"/>
                <w:szCs w:val="24"/>
              </w:rPr>
              <w:t>Developing Teacher</w:t>
            </w:r>
          </w:p>
          <w:p w:rsidR="00221E6E" w:rsidRDefault="00221E6E" w:rsidP="00535D5D">
            <w:pPr>
              <w:jc w:val="center"/>
            </w:pPr>
            <w:r>
              <w:rPr>
                <w:b/>
                <w:sz w:val="24"/>
                <w:szCs w:val="24"/>
              </w:rPr>
              <w:t>(</w:t>
            </w:r>
            <w:r w:rsidR="00535D5D">
              <w:rPr>
                <w:b/>
                <w:sz w:val="24"/>
                <w:szCs w:val="24"/>
              </w:rPr>
              <w:t>3</w:t>
            </w:r>
            <w:r>
              <w:rPr>
                <w:b/>
                <w:sz w:val="24"/>
                <w:szCs w:val="24"/>
              </w:rPr>
              <w:t xml:space="preserve"> Points)</w:t>
            </w:r>
          </w:p>
        </w:tc>
      </w:tr>
      <w:tr w:rsidR="00221E6E" w:rsidTr="00DC2B35">
        <w:tc>
          <w:tcPr>
            <w:tcW w:w="2385" w:type="dxa"/>
          </w:tcPr>
          <w:p w:rsidR="00221E6E" w:rsidRDefault="00221E6E">
            <w:pPr>
              <w:jc w:val="center"/>
            </w:pPr>
          </w:p>
          <w:p w:rsidR="00221E6E" w:rsidRDefault="00221E6E">
            <w:pPr>
              <w:jc w:val="center"/>
            </w:pPr>
            <w:r>
              <w:rPr>
                <w:sz w:val="20"/>
                <w:szCs w:val="20"/>
                <w:u w:val="single"/>
              </w:rPr>
              <w:t>Cooperation/Collaboration</w:t>
            </w:r>
          </w:p>
        </w:tc>
        <w:tc>
          <w:tcPr>
            <w:tcW w:w="600" w:type="dxa"/>
          </w:tcPr>
          <w:p w:rsidR="00221E6E" w:rsidRDefault="00221E6E"/>
        </w:tc>
        <w:tc>
          <w:tcPr>
            <w:tcW w:w="2235" w:type="dxa"/>
          </w:tcPr>
          <w:p w:rsidR="00221E6E" w:rsidRDefault="00221E6E">
            <w:r>
              <w:rPr>
                <w:sz w:val="20"/>
                <w:szCs w:val="20"/>
              </w:rPr>
              <w:t xml:space="preserve">Does not work with others </w:t>
            </w:r>
          </w:p>
        </w:tc>
        <w:tc>
          <w:tcPr>
            <w:tcW w:w="2790" w:type="dxa"/>
          </w:tcPr>
          <w:p w:rsidR="00221E6E" w:rsidRDefault="00221E6E">
            <w:r>
              <w:rPr>
                <w:sz w:val="20"/>
                <w:szCs w:val="20"/>
              </w:rPr>
              <w:t>Sometimes works well with others and encourages others to join</w:t>
            </w:r>
          </w:p>
        </w:tc>
        <w:tc>
          <w:tcPr>
            <w:tcW w:w="3330" w:type="dxa"/>
          </w:tcPr>
          <w:p w:rsidR="00221E6E" w:rsidRDefault="00221E6E">
            <w:r>
              <w:rPr>
                <w:sz w:val="20"/>
                <w:szCs w:val="20"/>
              </w:rPr>
              <w:t>Pleasant/goo</w:t>
            </w:r>
            <w:r w:rsidR="007F4E12">
              <w:rPr>
                <w:sz w:val="20"/>
                <w:szCs w:val="20"/>
              </w:rPr>
              <w:t>d-natured with others</w:t>
            </w:r>
            <w:r>
              <w:rPr>
                <w:sz w:val="20"/>
                <w:szCs w:val="20"/>
              </w:rPr>
              <w:t>, encourages people to work together; helpful with tasks</w:t>
            </w:r>
            <w:r w:rsidR="00535D5D">
              <w:rPr>
                <w:sz w:val="20"/>
                <w:szCs w:val="20"/>
              </w:rPr>
              <w:t xml:space="preserve">, communicates with </w:t>
            </w:r>
            <w:r w:rsidR="0032665D">
              <w:rPr>
                <w:sz w:val="20"/>
                <w:szCs w:val="20"/>
              </w:rPr>
              <w:t>cooperating t</w:t>
            </w:r>
            <w:r w:rsidR="007F4E12">
              <w:rPr>
                <w:sz w:val="20"/>
                <w:szCs w:val="20"/>
              </w:rPr>
              <w:t>eacher</w:t>
            </w:r>
          </w:p>
        </w:tc>
        <w:tc>
          <w:tcPr>
            <w:tcW w:w="3782" w:type="dxa"/>
          </w:tcPr>
          <w:p w:rsidR="00221E6E" w:rsidRDefault="00221E6E">
            <w:r>
              <w:rPr>
                <w:sz w:val="20"/>
                <w:szCs w:val="20"/>
              </w:rPr>
              <w:t>Pleasant/good-natured with others on the job, encourages people to work together; helpful with tasks; eliminates exclusion of others when working in groups</w:t>
            </w:r>
          </w:p>
        </w:tc>
      </w:tr>
      <w:tr w:rsidR="00221E6E" w:rsidTr="00DC2B35">
        <w:tc>
          <w:tcPr>
            <w:tcW w:w="2385" w:type="dxa"/>
          </w:tcPr>
          <w:p w:rsidR="00221E6E" w:rsidRDefault="00221E6E">
            <w:pPr>
              <w:jc w:val="center"/>
            </w:pPr>
          </w:p>
          <w:p w:rsidR="00221E6E" w:rsidRDefault="00221E6E">
            <w:pPr>
              <w:jc w:val="center"/>
            </w:pPr>
            <w:r>
              <w:rPr>
                <w:sz w:val="20"/>
                <w:szCs w:val="20"/>
                <w:u w:val="single"/>
              </w:rPr>
              <w:t>Concern for Others</w:t>
            </w:r>
          </w:p>
        </w:tc>
        <w:tc>
          <w:tcPr>
            <w:tcW w:w="600" w:type="dxa"/>
          </w:tcPr>
          <w:p w:rsidR="00221E6E" w:rsidRDefault="00221E6E"/>
        </w:tc>
        <w:tc>
          <w:tcPr>
            <w:tcW w:w="2235" w:type="dxa"/>
          </w:tcPr>
          <w:p w:rsidR="00221E6E" w:rsidRDefault="00221E6E">
            <w:r>
              <w:rPr>
                <w:sz w:val="20"/>
                <w:szCs w:val="20"/>
              </w:rPr>
              <w:t>Shows no concern for peers, students, or others</w:t>
            </w:r>
          </w:p>
        </w:tc>
        <w:tc>
          <w:tcPr>
            <w:tcW w:w="2790" w:type="dxa"/>
          </w:tcPr>
          <w:p w:rsidR="00221E6E" w:rsidRDefault="00221E6E">
            <w:r>
              <w:rPr>
                <w:sz w:val="20"/>
                <w:szCs w:val="20"/>
              </w:rPr>
              <w:t>Shows some concern for peers, students, or others</w:t>
            </w:r>
            <w:r w:rsidR="00CF403A">
              <w:rPr>
                <w:sz w:val="20"/>
                <w:szCs w:val="20"/>
              </w:rPr>
              <w:t xml:space="preserve"> as learning students’ names</w:t>
            </w:r>
          </w:p>
        </w:tc>
        <w:tc>
          <w:tcPr>
            <w:tcW w:w="3330" w:type="dxa"/>
          </w:tcPr>
          <w:p w:rsidR="00221E6E" w:rsidRDefault="00221E6E">
            <w:pPr>
              <w:rPr>
                <w:sz w:val="20"/>
                <w:szCs w:val="20"/>
              </w:rPr>
            </w:pPr>
            <w:r>
              <w:rPr>
                <w:sz w:val="20"/>
                <w:szCs w:val="20"/>
              </w:rPr>
              <w:t>Sensitive to the needs and feelings of others, understands and demonstrates empathy to others</w:t>
            </w:r>
            <w:r w:rsidR="00CF403A">
              <w:rPr>
                <w:sz w:val="20"/>
                <w:szCs w:val="20"/>
              </w:rPr>
              <w:t>, make connections to students</w:t>
            </w:r>
          </w:p>
          <w:p w:rsidR="007F4E12" w:rsidRDefault="007F4E12"/>
        </w:tc>
        <w:tc>
          <w:tcPr>
            <w:tcW w:w="3782" w:type="dxa"/>
          </w:tcPr>
          <w:p w:rsidR="00221E6E" w:rsidRDefault="00221E6E">
            <w:r>
              <w:rPr>
                <w:sz w:val="20"/>
                <w:szCs w:val="20"/>
              </w:rPr>
              <w:t>Puts others well-being above personal professional gains; Always takes time to be empathetic and supportive</w:t>
            </w:r>
          </w:p>
        </w:tc>
      </w:tr>
      <w:tr w:rsidR="00221E6E" w:rsidTr="00DC2B35">
        <w:tc>
          <w:tcPr>
            <w:tcW w:w="2385" w:type="dxa"/>
          </w:tcPr>
          <w:p w:rsidR="00221E6E" w:rsidRDefault="00221E6E" w:rsidP="00221E6E">
            <w:r>
              <w:rPr>
                <w:b/>
                <w:sz w:val="24"/>
                <w:szCs w:val="24"/>
              </w:rPr>
              <w:lastRenderedPageBreak/>
              <w:t>Self -Adjustment Domain</w:t>
            </w:r>
          </w:p>
        </w:tc>
        <w:tc>
          <w:tcPr>
            <w:tcW w:w="600" w:type="dxa"/>
          </w:tcPr>
          <w:p w:rsidR="00221E6E" w:rsidRDefault="00221E6E" w:rsidP="00221E6E">
            <w:r>
              <w:rPr>
                <w:b/>
                <w:sz w:val="24"/>
                <w:szCs w:val="24"/>
              </w:rPr>
              <w:t>NA</w:t>
            </w:r>
          </w:p>
        </w:tc>
        <w:tc>
          <w:tcPr>
            <w:tcW w:w="2235" w:type="dxa"/>
          </w:tcPr>
          <w:p w:rsidR="00221E6E" w:rsidRDefault="00221E6E" w:rsidP="00221E6E">
            <w:pPr>
              <w:jc w:val="center"/>
            </w:pPr>
            <w:r>
              <w:rPr>
                <w:b/>
                <w:sz w:val="24"/>
                <w:szCs w:val="24"/>
              </w:rPr>
              <w:t xml:space="preserve">Baseline </w:t>
            </w:r>
          </w:p>
          <w:p w:rsidR="00221E6E" w:rsidRDefault="00221E6E" w:rsidP="00221E6E">
            <w:pPr>
              <w:jc w:val="center"/>
            </w:pPr>
            <w:r>
              <w:rPr>
                <w:b/>
                <w:sz w:val="24"/>
                <w:szCs w:val="24"/>
              </w:rPr>
              <w:t>(0 Points)</w:t>
            </w:r>
          </w:p>
        </w:tc>
        <w:tc>
          <w:tcPr>
            <w:tcW w:w="2790" w:type="dxa"/>
          </w:tcPr>
          <w:p w:rsidR="00221E6E" w:rsidRDefault="00221E6E" w:rsidP="00221E6E">
            <w:pPr>
              <w:jc w:val="center"/>
            </w:pPr>
            <w:r>
              <w:rPr>
                <w:b/>
                <w:sz w:val="24"/>
                <w:szCs w:val="24"/>
              </w:rPr>
              <w:t>Inconsistent</w:t>
            </w:r>
          </w:p>
          <w:p w:rsidR="00221E6E" w:rsidRDefault="00535D5D" w:rsidP="00221E6E">
            <w:pPr>
              <w:jc w:val="center"/>
            </w:pPr>
            <w:r>
              <w:rPr>
                <w:b/>
                <w:sz w:val="24"/>
                <w:szCs w:val="24"/>
              </w:rPr>
              <w:t>(1</w:t>
            </w:r>
            <w:r w:rsidR="00221E6E">
              <w:rPr>
                <w:b/>
                <w:sz w:val="24"/>
                <w:szCs w:val="24"/>
              </w:rPr>
              <w:t xml:space="preserve"> Points)</w:t>
            </w:r>
          </w:p>
        </w:tc>
        <w:tc>
          <w:tcPr>
            <w:tcW w:w="3330" w:type="dxa"/>
          </w:tcPr>
          <w:p w:rsidR="00221E6E" w:rsidRDefault="00221E6E" w:rsidP="00221E6E">
            <w:pPr>
              <w:jc w:val="center"/>
            </w:pPr>
            <w:r>
              <w:rPr>
                <w:b/>
                <w:sz w:val="24"/>
                <w:szCs w:val="24"/>
              </w:rPr>
              <w:t>Consistent</w:t>
            </w:r>
          </w:p>
          <w:p w:rsidR="00221E6E" w:rsidRDefault="00221E6E" w:rsidP="00221E6E">
            <w:pPr>
              <w:jc w:val="center"/>
            </w:pPr>
            <w:r>
              <w:rPr>
                <w:b/>
                <w:sz w:val="24"/>
                <w:szCs w:val="24"/>
              </w:rPr>
              <w:t>(2 Points)</w:t>
            </w:r>
          </w:p>
        </w:tc>
        <w:tc>
          <w:tcPr>
            <w:tcW w:w="3782" w:type="dxa"/>
          </w:tcPr>
          <w:p w:rsidR="00221E6E" w:rsidRDefault="00221E6E" w:rsidP="00221E6E">
            <w:pPr>
              <w:jc w:val="center"/>
            </w:pPr>
            <w:r>
              <w:rPr>
                <w:b/>
                <w:sz w:val="24"/>
                <w:szCs w:val="24"/>
              </w:rPr>
              <w:t>Developing Teacher</w:t>
            </w:r>
          </w:p>
          <w:p w:rsidR="00221E6E" w:rsidRDefault="00535D5D" w:rsidP="00221E6E">
            <w:pPr>
              <w:jc w:val="center"/>
            </w:pPr>
            <w:r>
              <w:rPr>
                <w:b/>
                <w:sz w:val="24"/>
                <w:szCs w:val="24"/>
              </w:rPr>
              <w:t>(3</w:t>
            </w:r>
            <w:r w:rsidR="00221E6E">
              <w:rPr>
                <w:b/>
                <w:sz w:val="24"/>
                <w:szCs w:val="24"/>
              </w:rPr>
              <w:t xml:space="preserve"> Points)</w:t>
            </w:r>
          </w:p>
        </w:tc>
      </w:tr>
      <w:tr w:rsidR="00221E6E" w:rsidTr="00DC2B35">
        <w:tc>
          <w:tcPr>
            <w:tcW w:w="2385" w:type="dxa"/>
          </w:tcPr>
          <w:p w:rsidR="00221E6E" w:rsidRDefault="00221E6E" w:rsidP="00221E6E">
            <w:pPr>
              <w:jc w:val="center"/>
            </w:pPr>
          </w:p>
          <w:p w:rsidR="00221E6E" w:rsidRDefault="00221E6E" w:rsidP="00221E6E">
            <w:pPr>
              <w:jc w:val="center"/>
            </w:pPr>
            <w:r>
              <w:rPr>
                <w:sz w:val="20"/>
                <w:szCs w:val="20"/>
                <w:u w:val="single"/>
              </w:rPr>
              <w:t>Self-Control</w:t>
            </w:r>
          </w:p>
        </w:tc>
        <w:tc>
          <w:tcPr>
            <w:tcW w:w="600" w:type="dxa"/>
          </w:tcPr>
          <w:p w:rsidR="00221E6E" w:rsidRDefault="00221E6E" w:rsidP="00221E6E"/>
        </w:tc>
        <w:tc>
          <w:tcPr>
            <w:tcW w:w="2235" w:type="dxa"/>
          </w:tcPr>
          <w:p w:rsidR="00221E6E" w:rsidRDefault="00221E6E" w:rsidP="00221E6E">
            <w:r>
              <w:rPr>
                <w:sz w:val="20"/>
                <w:szCs w:val="20"/>
              </w:rPr>
              <w:t>Does not show evidence of being able to regulate emotions</w:t>
            </w:r>
          </w:p>
        </w:tc>
        <w:tc>
          <w:tcPr>
            <w:tcW w:w="2790" w:type="dxa"/>
          </w:tcPr>
          <w:p w:rsidR="00221E6E" w:rsidRDefault="00221E6E" w:rsidP="00221E6E">
            <w:r>
              <w:rPr>
                <w:sz w:val="20"/>
                <w:szCs w:val="20"/>
              </w:rPr>
              <w:t>Sometimes displays unprofessional emotions</w:t>
            </w:r>
          </w:p>
        </w:tc>
        <w:tc>
          <w:tcPr>
            <w:tcW w:w="3330" w:type="dxa"/>
          </w:tcPr>
          <w:p w:rsidR="00221E6E" w:rsidRDefault="00221E6E" w:rsidP="00221E6E">
            <w:r>
              <w:rPr>
                <w:sz w:val="20"/>
                <w:szCs w:val="20"/>
              </w:rPr>
              <w:t>Keeps emotions in check even in very difficult situations</w:t>
            </w:r>
          </w:p>
        </w:tc>
        <w:tc>
          <w:tcPr>
            <w:tcW w:w="3782" w:type="dxa"/>
          </w:tcPr>
          <w:p w:rsidR="00221E6E" w:rsidRDefault="00221E6E" w:rsidP="00221E6E">
            <w:r>
              <w:rPr>
                <w:sz w:val="20"/>
                <w:szCs w:val="20"/>
              </w:rPr>
              <w:t>Takes uncomfortable situations and creates a calm and positive environment in spite of difficulty</w:t>
            </w:r>
          </w:p>
        </w:tc>
      </w:tr>
      <w:tr w:rsidR="00221E6E" w:rsidTr="00DC2B35">
        <w:tc>
          <w:tcPr>
            <w:tcW w:w="2385" w:type="dxa"/>
          </w:tcPr>
          <w:p w:rsidR="00221E6E" w:rsidRDefault="00221E6E" w:rsidP="00221E6E">
            <w:pPr>
              <w:jc w:val="center"/>
            </w:pPr>
          </w:p>
          <w:p w:rsidR="00221E6E" w:rsidRDefault="00221E6E" w:rsidP="00221E6E">
            <w:pPr>
              <w:jc w:val="center"/>
            </w:pPr>
            <w:r>
              <w:rPr>
                <w:sz w:val="20"/>
                <w:szCs w:val="20"/>
                <w:u w:val="single"/>
              </w:rPr>
              <w:t>Stress Tolerance</w:t>
            </w:r>
          </w:p>
        </w:tc>
        <w:tc>
          <w:tcPr>
            <w:tcW w:w="600" w:type="dxa"/>
          </w:tcPr>
          <w:p w:rsidR="00221E6E" w:rsidRDefault="00221E6E" w:rsidP="00221E6E"/>
        </w:tc>
        <w:tc>
          <w:tcPr>
            <w:tcW w:w="2235" w:type="dxa"/>
          </w:tcPr>
          <w:p w:rsidR="00221E6E" w:rsidRDefault="00221E6E" w:rsidP="00221E6E">
            <w:r>
              <w:rPr>
                <w:sz w:val="20"/>
                <w:szCs w:val="20"/>
              </w:rPr>
              <w:t>Does not accept criticism well; is not tolerant of stressful situations</w:t>
            </w:r>
          </w:p>
        </w:tc>
        <w:tc>
          <w:tcPr>
            <w:tcW w:w="2790" w:type="dxa"/>
          </w:tcPr>
          <w:p w:rsidR="00221E6E" w:rsidRDefault="00221E6E" w:rsidP="00221E6E">
            <w:r>
              <w:rPr>
                <w:sz w:val="20"/>
                <w:szCs w:val="20"/>
              </w:rPr>
              <w:t>Sometimes  tolerant of stressful situations and has evident distress from criticism</w:t>
            </w:r>
          </w:p>
        </w:tc>
        <w:tc>
          <w:tcPr>
            <w:tcW w:w="3330" w:type="dxa"/>
          </w:tcPr>
          <w:p w:rsidR="00221E6E" w:rsidRDefault="00221E6E" w:rsidP="00221E6E">
            <w:r>
              <w:rPr>
                <w:sz w:val="20"/>
                <w:szCs w:val="20"/>
              </w:rPr>
              <w:t>Accepts criticism; tolerant of stress caused by other people or situations</w:t>
            </w:r>
          </w:p>
        </w:tc>
        <w:tc>
          <w:tcPr>
            <w:tcW w:w="3782" w:type="dxa"/>
          </w:tcPr>
          <w:p w:rsidR="00221E6E" w:rsidRDefault="00221E6E" w:rsidP="00221E6E">
            <w:r>
              <w:rPr>
                <w:sz w:val="20"/>
                <w:szCs w:val="20"/>
              </w:rPr>
              <w:t>Uses criticism and stressful situations as a springboard for personal and professional growth</w:t>
            </w:r>
          </w:p>
        </w:tc>
      </w:tr>
      <w:tr w:rsidR="00221E6E" w:rsidTr="00DC2B35">
        <w:tc>
          <w:tcPr>
            <w:tcW w:w="2385" w:type="dxa"/>
          </w:tcPr>
          <w:p w:rsidR="00221E6E" w:rsidRDefault="00221E6E" w:rsidP="00221E6E">
            <w:pPr>
              <w:jc w:val="center"/>
            </w:pPr>
          </w:p>
          <w:p w:rsidR="00221E6E" w:rsidRDefault="00221E6E" w:rsidP="00221E6E">
            <w:pPr>
              <w:jc w:val="center"/>
            </w:pPr>
            <w:r>
              <w:rPr>
                <w:sz w:val="20"/>
                <w:szCs w:val="20"/>
                <w:u w:val="single"/>
              </w:rPr>
              <w:t>Adaptability/Flexibility</w:t>
            </w:r>
          </w:p>
        </w:tc>
        <w:tc>
          <w:tcPr>
            <w:tcW w:w="600" w:type="dxa"/>
          </w:tcPr>
          <w:p w:rsidR="00221E6E" w:rsidRDefault="00221E6E" w:rsidP="00221E6E"/>
        </w:tc>
        <w:tc>
          <w:tcPr>
            <w:tcW w:w="2235" w:type="dxa"/>
          </w:tcPr>
          <w:p w:rsidR="00221E6E" w:rsidRDefault="00221E6E" w:rsidP="00221E6E">
            <w:r>
              <w:rPr>
                <w:sz w:val="20"/>
                <w:szCs w:val="20"/>
              </w:rPr>
              <w:t xml:space="preserve">Does not adapt to change </w:t>
            </w:r>
          </w:p>
        </w:tc>
        <w:tc>
          <w:tcPr>
            <w:tcW w:w="2790" w:type="dxa"/>
          </w:tcPr>
          <w:p w:rsidR="00221E6E" w:rsidRDefault="00221E6E" w:rsidP="00221E6E">
            <w:r>
              <w:rPr>
                <w:sz w:val="20"/>
                <w:szCs w:val="20"/>
              </w:rPr>
              <w:t>Sometimes exhibits positive reactions to change or ambiguity; is not always open to variance</w:t>
            </w:r>
          </w:p>
        </w:tc>
        <w:tc>
          <w:tcPr>
            <w:tcW w:w="3330" w:type="dxa"/>
          </w:tcPr>
          <w:p w:rsidR="00221E6E" w:rsidRDefault="00221E6E" w:rsidP="00221E6E">
            <w:r>
              <w:rPr>
                <w:sz w:val="20"/>
                <w:szCs w:val="20"/>
              </w:rPr>
              <w:t>A</w:t>
            </w:r>
            <w:r w:rsidR="007F4E12">
              <w:rPr>
                <w:sz w:val="20"/>
                <w:szCs w:val="20"/>
              </w:rPr>
              <w:t>dapts to change in the classroom</w:t>
            </w:r>
            <w:r>
              <w:rPr>
                <w:sz w:val="20"/>
                <w:szCs w:val="20"/>
              </w:rPr>
              <w:t>, deals effectively with ambiguity; open to consi</w:t>
            </w:r>
            <w:r w:rsidR="007F4E12">
              <w:rPr>
                <w:sz w:val="20"/>
                <w:szCs w:val="20"/>
              </w:rPr>
              <w:t>derable variety in the classroom duties assigned to him/her</w:t>
            </w:r>
          </w:p>
        </w:tc>
        <w:tc>
          <w:tcPr>
            <w:tcW w:w="3782" w:type="dxa"/>
          </w:tcPr>
          <w:p w:rsidR="00221E6E" w:rsidRDefault="00221E6E" w:rsidP="00221E6E">
            <w:r>
              <w:rPr>
                <w:sz w:val="20"/>
                <w:szCs w:val="20"/>
              </w:rPr>
              <w:t xml:space="preserve">Accepts the necessity </w:t>
            </w:r>
            <w:r w:rsidR="007F4E12">
              <w:rPr>
                <w:sz w:val="20"/>
                <w:szCs w:val="20"/>
              </w:rPr>
              <w:t>for flexibility in the classroom</w:t>
            </w:r>
            <w:r>
              <w:rPr>
                <w:sz w:val="20"/>
                <w:szCs w:val="20"/>
              </w:rPr>
              <w:t>; takes variance in the environment and turns it into positive events/experiences</w:t>
            </w:r>
          </w:p>
        </w:tc>
      </w:tr>
      <w:tr w:rsidR="00221E6E" w:rsidTr="00DC2B35">
        <w:tc>
          <w:tcPr>
            <w:tcW w:w="2385" w:type="dxa"/>
          </w:tcPr>
          <w:p w:rsidR="00221E6E" w:rsidRDefault="00221E6E" w:rsidP="00221E6E">
            <w:r>
              <w:rPr>
                <w:b/>
                <w:sz w:val="20"/>
                <w:szCs w:val="20"/>
              </w:rPr>
              <w:t>Conscientiousness Domain</w:t>
            </w:r>
          </w:p>
        </w:tc>
        <w:tc>
          <w:tcPr>
            <w:tcW w:w="600" w:type="dxa"/>
          </w:tcPr>
          <w:p w:rsidR="00221E6E" w:rsidRDefault="00221E6E" w:rsidP="00221E6E">
            <w:r>
              <w:rPr>
                <w:b/>
                <w:sz w:val="24"/>
                <w:szCs w:val="24"/>
              </w:rPr>
              <w:t>NA</w:t>
            </w:r>
          </w:p>
        </w:tc>
        <w:tc>
          <w:tcPr>
            <w:tcW w:w="2235" w:type="dxa"/>
          </w:tcPr>
          <w:p w:rsidR="00221E6E" w:rsidRDefault="00221E6E" w:rsidP="00221E6E">
            <w:pPr>
              <w:jc w:val="center"/>
            </w:pPr>
            <w:r>
              <w:rPr>
                <w:b/>
                <w:sz w:val="24"/>
                <w:szCs w:val="24"/>
              </w:rPr>
              <w:t xml:space="preserve">Baseline </w:t>
            </w:r>
          </w:p>
          <w:p w:rsidR="00221E6E" w:rsidRDefault="00221E6E" w:rsidP="00221E6E">
            <w:pPr>
              <w:jc w:val="center"/>
            </w:pPr>
            <w:r>
              <w:rPr>
                <w:b/>
                <w:sz w:val="24"/>
                <w:szCs w:val="24"/>
              </w:rPr>
              <w:t>(0 Points)</w:t>
            </w:r>
          </w:p>
        </w:tc>
        <w:tc>
          <w:tcPr>
            <w:tcW w:w="2790" w:type="dxa"/>
          </w:tcPr>
          <w:p w:rsidR="00221E6E" w:rsidRDefault="00221E6E" w:rsidP="00221E6E">
            <w:pPr>
              <w:jc w:val="center"/>
            </w:pPr>
            <w:r>
              <w:rPr>
                <w:b/>
                <w:sz w:val="24"/>
                <w:szCs w:val="24"/>
              </w:rPr>
              <w:t>Inconsistent</w:t>
            </w:r>
          </w:p>
          <w:p w:rsidR="00221E6E" w:rsidRDefault="00535D5D" w:rsidP="00221E6E">
            <w:pPr>
              <w:jc w:val="center"/>
            </w:pPr>
            <w:r>
              <w:rPr>
                <w:b/>
                <w:sz w:val="24"/>
                <w:szCs w:val="24"/>
              </w:rPr>
              <w:t>(1</w:t>
            </w:r>
            <w:r w:rsidR="00221E6E">
              <w:rPr>
                <w:b/>
                <w:sz w:val="24"/>
                <w:szCs w:val="24"/>
              </w:rPr>
              <w:t xml:space="preserve"> Points)</w:t>
            </w:r>
          </w:p>
        </w:tc>
        <w:tc>
          <w:tcPr>
            <w:tcW w:w="3330" w:type="dxa"/>
          </w:tcPr>
          <w:p w:rsidR="00221E6E" w:rsidRDefault="00221E6E" w:rsidP="00221E6E">
            <w:pPr>
              <w:jc w:val="center"/>
            </w:pPr>
            <w:r>
              <w:rPr>
                <w:b/>
                <w:sz w:val="24"/>
                <w:szCs w:val="24"/>
              </w:rPr>
              <w:t>Consistent</w:t>
            </w:r>
          </w:p>
          <w:p w:rsidR="00221E6E" w:rsidRDefault="00221E6E" w:rsidP="00221E6E">
            <w:pPr>
              <w:jc w:val="center"/>
            </w:pPr>
            <w:r>
              <w:rPr>
                <w:b/>
                <w:sz w:val="24"/>
                <w:szCs w:val="24"/>
              </w:rPr>
              <w:t>(2 Points)</w:t>
            </w:r>
          </w:p>
        </w:tc>
        <w:tc>
          <w:tcPr>
            <w:tcW w:w="3782" w:type="dxa"/>
          </w:tcPr>
          <w:p w:rsidR="00221E6E" w:rsidRDefault="00221E6E" w:rsidP="00221E6E">
            <w:pPr>
              <w:jc w:val="center"/>
            </w:pPr>
            <w:r>
              <w:rPr>
                <w:b/>
                <w:sz w:val="24"/>
                <w:szCs w:val="24"/>
              </w:rPr>
              <w:t>Developing Teacher</w:t>
            </w:r>
          </w:p>
          <w:p w:rsidR="00221E6E" w:rsidRDefault="00535D5D" w:rsidP="00221E6E">
            <w:pPr>
              <w:jc w:val="center"/>
            </w:pPr>
            <w:r>
              <w:rPr>
                <w:b/>
                <w:sz w:val="24"/>
                <w:szCs w:val="24"/>
              </w:rPr>
              <w:t>(3</w:t>
            </w:r>
            <w:r w:rsidR="00221E6E">
              <w:rPr>
                <w:b/>
                <w:sz w:val="24"/>
                <w:szCs w:val="24"/>
              </w:rPr>
              <w:t xml:space="preserve"> Points)</w:t>
            </w:r>
          </w:p>
        </w:tc>
      </w:tr>
      <w:tr w:rsidR="00221E6E" w:rsidTr="00DC2B35">
        <w:tc>
          <w:tcPr>
            <w:tcW w:w="2385" w:type="dxa"/>
          </w:tcPr>
          <w:p w:rsidR="00221E6E" w:rsidRDefault="00221E6E" w:rsidP="00221E6E">
            <w:pPr>
              <w:jc w:val="center"/>
            </w:pPr>
          </w:p>
          <w:p w:rsidR="00221E6E" w:rsidRDefault="00221E6E" w:rsidP="00221E6E">
            <w:pPr>
              <w:jc w:val="center"/>
            </w:pPr>
            <w:r>
              <w:rPr>
                <w:sz w:val="20"/>
                <w:szCs w:val="20"/>
                <w:u w:val="single"/>
              </w:rPr>
              <w:t>Dependability</w:t>
            </w:r>
          </w:p>
        </w:tc>
        <w:tc>
          <w:tcPr>
            <w:tcW w:w="600" w:type="dxa"/>
          </w:tcPr>
          <w:p w:rsidR="00221E6E" w:rsidRDefault="00221E6E" w:rsidP="00221E6E"/>
        </w:tc>
        <w:tc>
          <w:tcPr>
            <w:tcW w:w="2235" w:type="dxa"/>
          </w:tcPr>
          <w:p w:rsidR="00221E6E" w:rsidRDefault="00221E6E" w:rsidP="00221E6E">
            <w:r>
              <w:rPr>
                <w:sz w:val="20"/>
                <w:szCs w:val="20"/>
              </w:rPr>
              <w:t>Is not reliable in attendance, task completion, and other behaviors</w:t>
            </w:r>
            <w:r w:rsidR="00CF403A">
              <w:rPr>
                <w:sz w:val="20"/>
                <w:szCs w:val="20"/>
              </w:rPr>
              <w:t>, often late or absent 3 or more days)</w:t>
            </w:r>
          </w:p>
        </w:tc>
        <w:tc>
          <w:tcPr>
            <w:tcW w:w="2790" w:type="dxa"/>
          </w:tcPr>
          <w:p w:rsidR="00221E6E" w:rsidRDefault="00221E6E" w:rsidP="00221E6E">
            <w:r>
              <w:rPr>
                <w:sz w:val="20"/>
                <w:szCs w:val="20"/>
              </w:rPr>
              <w:t xml:space="preserve">Sometimes does not follow through on commitments, and is not always reliable in attendance </w:t>
            </w:r>
            <w:r w:rsidR="00CF403A">
              <w:rPr>
                <w:sz w:val="20"/>
                <w:szCs w:val="20"/>
              </w:rPr>
              <w:t>late or absent 2 or more days</w:t>
            </w:r>
          </w:p>
        </w:tc>
        <w:tc>
          <w:tcPr>
            <w:tcW w:w="3330" w:type="dxa"/>
          </w:tcPr>
          <w:p w:rsidR="00221E6E" w:rsidRDefault="00221E6E" w:rsidP="00221E6E">
            <w:pPr>
              <w:rPr>
                <w:sz w:val="20"/>
                <w:szCs w:val="20"/>
              </w:rPr>
            </w:pPr>
            <w:r>
              <w:rPr>
                <w:sz w:val="20"/>
                <w:szCs w:val="20"/>
              </w:rPr>
              <w:t>Reliable in fulfilling obligations</w:t>
            </w:r>
            <w:r w:rsidR="007F4E12">
              <w:rPr>
                <w:sz w:val="20"/>
                <w:szCs w:val="20"/>
              </w:rPr>
              <w:t>;</w:t>
            </w:r>
          </w:p>
          <w:p w:rsidR="00535D5D" w:rsidRDefault="007F4E12" w:rsidP="00221E6E">
            <w:r>
              <w:rPr>
                <w:sz w:val="20"/>
                <w:szCs w:val="20"/>
              </w:rPr>
              <w:t>attendance and</w:t>
            </w:r>
            <w:r w:rsidR="00535D5D">
              <w:rPr>
                <w:sz w:val="20"/>
                <w:szCs w:val="20"/>
              </w:rPr>
              <w:t xml:space="preserve"> punctuality</w:t>
            </w:r>
            <w:r>
              <w:rPr>
                <w:sz w:val="20"/>
                <w:szCs w:val="20"/>
              </w:rPr>
              <w:t xml:space="preserve"> are not a concern</w:t>
            </w:r>
            <w:r w:rsidR="00CF403A">
              <w:rPr>
                <w:sz w:val="20"/>
                <w:szCs w:val="20"/>
              </w:rPr>
              <w:t>, absent or late with an excuse 1 or less times</w:t>
            </w:r>
          </w:p>
        </w:tc>
        <w:tc>
          <w:tcPr>
            <w:tcW w:w="3782" w:type="dxa"/>
          </w:tcPr>
          <w:p w:rsidR="00221E6E" w:rsidRDefault="00221E6E" w:rsidP="00221E6E">
            <w:r>
              <w:rPr>
                <w:sz w:val="20"/>
                <w:szCs w:val="20"/>
              </w:rPr>
              <w:t xml:space="preserve">Is </w:t>
            </w:r>
            <w:r w:rsidR="007F4E12">
              <w:rPr>
                <w:sz w:val="20"/>
                <w:szCs w:val="20"/>
              </w:rPr>
              <w:t xml:space="preserve">always </w:t>
            </w:r>
            <w:r>
              <w:rPr>
                <w:sz w:val="20"/>
                <w:szCs w:val="20"/>
              </w:rPr>
              <w:t>dependable and follows through on commitments and expectations from others without prompting</w:t>
            </w:r>
          </w:p>
        </w:tc>
      </w:tr>
      <w:tr w:rsidR="00221E6E" w:rsidTr="00DC2B35">
        <w:tc>
          <w:tcPr>
            <w:tcW w:w="2385" w:type="dxa"/>
          </w:tcPr>
          <w:p w:rsidR="00221E6E" w:rsidRDefault="00221E6E" w:rsidP="00221E6E">
            <w:pPr>
              <w:jc w:val="center"/>
            </w:pPr>
          </w:p>
          <w:p w:rsidR="00221E6E" w:rsidRDefault="00221E6E" w:rsidP="00221E6E">
            <w:pPr>
              <w:jc w:val="center"/>
            </w:pPr>
            <w:r>
              <w:rPr>
                <w:sz w:val="20"/>
                <w:szCs w:val="20"/>
                <w:u w:val="single"/>
              </w:rPr>
              <w:t>Rule Following</w:t>
            </w:r>
          </w:p>
        </w:tc>
        <w:tc>
          <w:tcPr>
            <w:tcW w:w="600" w:type="dxa"/>
          </w:tcPr>
          <w:p w:rsidR="00221E6E" w:rsidRDefault="00221E6E" w:rsidP="00221E6E"/>
        </w:tc>
        <w:tc>
          <w:tcPr>
            <w:tcW w:w="2235" w:type="dxa"/>
          </w:tcPr>
          <w:p w:rsidR="00221E6E" w:rsidRDefault="00221E6E" w:rsidP="00221E6E">
            <w:r>
              <w:rPr>
                <w:sz w:val="20"/>
                <w:szCs w:val="20"/>
              </w:rPr>
              <w:t>Does not follow rules and regulations</w:t>
            </w:r>
          </w:p>
        </w:tc>
        <w:tc>
          <w:tcPr>
            <w:tcW w:w="2790" w:type="dxa"/>
          </w:tcPr>
          <w:p w:rsidR="00221E6E" w:rsidRDefault="00221E6E" w:rsidP="00221E6E">
            <w:r>
              <w:rPr>
                <w:sz w:val="20"/>
                <w:szCs w:val="20"/>
              </w:rPr>
              <w:t>Sometimes deviates from following rules and regulations; needs reminders</w:t>
            </w:r>
          </w:p>
        </w:tc>
        <w:tc>
          <w:tcPr>
            <w:tcW w:w="3330" w:type="dxa"/>
          </w:tcPr>
          <w:p w:rsidR="00221E6E" w:rsidRDefault="00221E6E" w:rsidP="00221E6E">
            <w:r>
              <w:rPr>
                <w:sz w:val="20"/>
                <w:szCs w:val="20"/>
              </w:rPr>
              <w:t xml:space="preserve">Follows rules, regulations, and ethical guidelines </w:t>
            </w:r>
          </w:p>
        </w:tc>
        <w:tc>
          <w:tcPr>
            <w:tcW w:w="3782" w:type="dxa"/>
          </w:tcPr>
          <w:p w:rsidR="00221E6E" w:rsidRDefault="00221E6E" w:rsidP="00221E6E">
            <w:r>
              <w:rPr>
                <w:sz w:val="20"/>
                <w:szCs w:val="20"/>
              </w:rPr>
              <w:t>Always follows ethical guidelines and follows all rules and regulations; supports classmates/colleagues in a positive manner to encourage similar behavior</w:t>
            </w:r>
          </w:p>
        </w:tc>
      </w:tr>
      <w:tr w:rsidR="00221E6E" w:rsidTr="00DC2B35">
        <w:tc>
          <w:tcPr>
            <w:tcW w:w="2385" w:type="dxa"/>
          </w:tcPr>
          <w:p w:rsidR="00221E6E" w:rsidRPr="00D01E30" w:rsidRDefault="00221E6E" w:rsidP="00221E6E">
            <w:pPr>
              <w:jc w:val="center"/>
            </w:pPr>
            <w:r>
              <w:rPr>
                <w:u w:val="single"/>
              </w:rPr>
              <w:t>Attention to Detail</w:t>
            </w:r>
          </w:p>
        </w:tc>
        <w:tc>
          <w:tcPr>
            <w:tcW w:w="600" w:type="dxa"/>
          </w:tcPr>
          <w:p w:rsidR="00221E6E" w:rsidRDefault="00221E6E" w:rsidP="00221E6E"/>
        </w:tc>
        <w:tc>
          <w:tcPr>
            <w:tcW w:w="2235" w:type="dxa"/>
          </w:tcPr>
          <w:p w:rsidR="00221E6E" w:rsidRDefault="00221E6E" w:rsidP="00221E6E">
            <w:pPr>
              <w:rPr>
                <w:sz w:val="20"/>
                <w:szCs w:val="20"/>
              </w:rPr>
            </w:pPr>
            <w:r>
              <w:rPr>
                <w:sz w:val="20"/>
                <w:szCs w:val="20"/>
              </w:rPr>
              <w:t>Does not attend to detail</w:t>
            </w:r>
          </w:p>
        </w:tc>
        <w:tc>
          <w:tcPr>
            <w:tcW w:w="2790" w:type="dxa"/>
          </w:tcPr>
          <w:p w:rsidR="00221E6E" w:rsidRDefault="00221E6E" w:rsidP="00BD6D7F">
            <w:pPr>
              <w:rPr>
                <w:sz w:val="20"/>
                <w:szCs w:val="20"/>
              </w:rPr>
            </w:pPr>
            <w:r>
              <w:rPr>
                <w:sz w:val="20"/>
                <w:szCs w:val="20"/>
              </w:rPr>
              <w:t>Sometimes completes tasks</w:t>
            </w:r>
            <w:r w:rsidR="00BD6D7F">
              <w:rPr>
                <w:sz w:val="20"/>
                <w:szCs w:val="20"/>
              </w:rPr>
              <w:t xml:space="preserve"> but is not always thorough and accurate </w:t>
            </w:r>
          </w:p>
        </w:tc>
        <w:tc>
          <w:tcPr>
            <w:tcW w:w="3330" w:type="dxa"/>
          </w:tcPr>
          <w:p w:rsidR="00221E6E" w:rsidRDefault="00221E6E" w:rsidP="00221E6E">
            <w:pPr>
              <w:rPr>
                <w:sz w:val="20"/>
                <w:szCs w:val="20"/>
              </w:rPr>
            </w:pPr>
            <w:r>
              <w:rPr>
                <w:sz w:val="20"/>
                <w:szCs w:val="20"/>
              </w:rPr>
              <w:t>Thorough and accurate in completing tasks</w:t>
            </w:r>
          </w:p>
        </w:tc>
        <w:tc>
          <w:tcPr>
            <w:tcW w:w="3782" w:type="dxa"/>
          </w:tcPr>
          <w:p w:rsidR="00221E6E" w:rsidRDefault="00221E6E" w:rsidP="00221E6E">
            <w:pPr>
              <w:rPr>
                <w:sz w:val="20"/>
                <w:szCs w:val="20"/>
              </w:rPr>
            </w:pPr>
            <w:r>
              <w:rPr>
                <w:sz w:val="20"/>
                <w:szCs w:val="20"/>
              </w:rPr>
              <w:t>Always completes tasks thoroughly and accurately with attention to future needs of school/class/building</w:t>
            </w:r>
          </w:p>
        </w:tc>
      </w:tr>
    </w:tbl>
    <w:p w:rsidR="004F1720" w:rsidRDefault="00CF403A" w:rsidP="00D01E30">
      <w:pPr>
        <w:rPr>
          <w:sz w:val="24"/>
          <w:szCs w:val="24"/>
        </w:rPr>
      </w:pPr>
      <w:r>
        <w:rPr>
          <w:b/>
          <w:sz w:val="28"/>
          <w:szCs w:val="28"/>
        </w:rPr>
        <w:t>Total Points:</w:t>
      </w:r>
      <w:r w:rsidR="00AB4BD8">
        <w:rPr>
          <w:b/>
          <w:sz w:val="28"/>
          <w:szCs w:val="28"/>
        </w:rPr>
        <w:t xml:space="preserve"> </w:t>
      </w:r>
      <w:r w:rsidR="000517A8">
        <w:rPr>
          <w:b/>
          <w:sz w:val="28"/>
          <w:szCs w:val="28"/>
        </w:rPr>
        <w:t>_______________/30</w:t>
      </w:r>
      <w:r w:rsidR="000C1A02">
        <w:rPr>
          <w:b/>
          <w:sz w:val="28"/>
          <w:szCs w:val="28"/>
        </w:rPr>
        <w:t xml:space="preserve"> possible points</w:t>
      </w:r>
      <w:r w:rsidR="000C1A02">
        <w:rPr>
          <w:sz w:val="24"/>
          <w:szCs w:val="24"/>
        </w:rPr>
        <w:t xml:space="preserve"> </w:t>
      </w:r>
    </w:p>
    <w:p w:rsidR="00BD6D7F" w:rsidRDefault="00BD6D7F" w:rsidP="00D01E30">
      <w:pPr>
        <w:rPr>
          <w:sz w:val="24"/>
          <w:szCs w:val="24"/>
        </w:rPr>
      </w:pPr>
    </w:p>
    <w:p w:rsidR="00BD6D7F" w:rsidRPr="00D01E30" w:rsidRDefault="00BD6D7F" w:rsidP="00D01E30">
      <w:r>
        <w:rPr>
          <w:sz w:val="24"/>
          <w:szCs w:val="24"/>
        </w:rPr>
        <w:t>Additional Comments:</w:t>
      </w:r>
    </w:p>
    <w:sectPr w:rsidR="00BD6D7F" w:rsidRPr="00D01E30" w:rsidSect="005D5467">
      <w:headerReference w:type="default" r:id="rId7"/>
      <w:footerReference w:type="default" r:id="rId8"/>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39" w:rsidRDefault="00205839">
      <w:pPr>
        <w:spacing w:after="0" w:line="240" w:lineRule="auto"/>
      </w:pPr>
      <w:r>
        <w:separator/>
      </w:r>
    </w:p>
  </w:endnote>
  <w:endnote w:type="continuationSeparator" w:id="0">
    <w:p w:rsidR="00205839" w:rsidRDefault="0020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Questri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20" w:rsidRDefault="00BD6D7F" w:rsidP="00221E6E">
    <w:pPr>
      <w:tabs>
        <w:tab w:val="center" w:pos="4680"/>
        <w:tab w:val="right" w:pos="9360"/>
      </w:tabs>
      <w:spacing w:after="272" w:line="240" w:lineRule="auto"/>
      <w:jc w:val="right"/>
    </w:pPr>
    <w: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39" w:rsidRDefault="00205839">
      <w:pPr>
        <w:spacing w:after="0" w:line="240" w:lineRule="auto"/>
      </w:pPr>
      <w:r>
        <w:separator/>
      </w:r>
    </w:p>
  </w:footnote>
  <w:footnote w:type="continuationSeparator" w:id="0">
    <w:p w:rsidR="00205839" w:rsidRDefault="0020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20" w:rsidRDefault="00EA713E">
    <w:pPr>
      <w:tabs>
        <w:tab w:val="center" w:pos="4680"/>
        <w:tab w:val="right" w:pos="9360"/>
      </w:tabs>
      <w:spacing w:before="288" w:after="0" w:line="240" w:lineRule="auto"/>
      <w:ind w:left="-720" w:firstLine="90"/>
      <w:jc w:val="center"/>
    </w:pPr>
    <w:r>
      <w:rPr>
        <w:b/>
        <w:sz w:val="36"/>
        <w:szCs w:val="36"/>
      </w:rPr>
      <w:t>Assessment for Participation in Teaching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A3D8C"/>
    <w:multiLevelType w:val="multilevel"/>
    <w:tmpl w:val="C360D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20"/>
    <w:rsid w:val="000517A8"/>
    <w:rsid w:val="000C1A02"/>
    <w:rsid w:val="00205839"/>
    <w:rsid w:val="00221E6E"/>
    <w:rsid w:val="0032665D"/>
    <w:rsid w:val="004F1720"/>
    <w:rsid w:val="00535D5D"/>
    <w:rsid w:val="005D5467"/>
    <w:rsid w:val="007F4E12"/>
    <w:rsid w:val="00AB4BD8"/>
    <w:rsid w:val="00BD6D7F"/>
    <w:rsid w:val="00CF403A"/>
    <w:rsid w:val="00D01E30"/>
    <w:rsid w:val="00DC2B35"/>
    <w:rsid w:val="00EA713E"/>
    <w:rsid w:val="00FC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295B9-B2B6-4BD6-9877-B2F4726A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estrial" w:eastAsia="Questrial" w:hAnsi="Questrial" w:cs="Quest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A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3E"/>
  </w:style>
  <w:style w:type="paragraph" w:styleId="Footer">
    <w:name w:val="footer"/>
    <w:basedOn w:val="Normal"/>
    <w:link w:val="FooterChar"/>
    <w:uiPriority w:val="99"/>
    <w:unhideWhenUsed/>
    <w:rsid w:val="00EA7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3E"/>
  </w:style>
  <w:style w:type="paragraph" w:styleId="BalloonText">
    <w:name w:val="Balloon Text"/>
    <w:basedOn w:val="Normal"/>
    <w:link w:val="BalloonTextChar"/>
    <w:uiPriority w:val="99"/>
    <w:semiHidden/>
    <w:unhideWhenUsed/>
    <w:rsid w:val="005D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0772">
      <w:bodyDiv w:val="1"/>
      <w:marLeft w:val="0"/>
      <w:marRight w:val="0"/>
      <w:marTop w:val="0"/>
      <w:marBottom w:val="0"/>
      <w:divBdr>
        <w:top w:val="none" w:sz="0" w:space="0" w:color="auto"/>
        <w:left w:val="none" w:sz="0" w:space="0" w:color="auto"/>
        <w:bottom w:val="none" w:sz="0" w:space="0" w:color="auto"/>
        <w:right w:val="none" w:sz="0" w:space="0" w:color="auto"/>
      </w:divBdr>
      <w:divsChild>
        <w:div w:id="136530414">
          <w:marLeft w:val="0"/>
          <w:marRight w:val="0"/>
          <w:marTop w:val="0"/>
          <w:marBottom w:val="0"/>
          <w:divBdr>
            <w:top w:val="none" w:sz="0" w:space="0" w:color="auto"/>
            <w:left w:val="none" w:sz="0" w:space="0" w:color="auto"/>
            <w:bottom w:val="none" w:sz="0" w:space="0" w:color="auto"/>
            <w:right w:val="none" w:sz="0" w:space="0" w:color="auto"/>
          </w:divBdr>
        </w:div>
        <w:div w:id="1618487375">
          <w:marLeft w:val="0"/>
          <w:marRight w:val="0"/>
          <w:marTop w:val="0"/>
          <w:marBottom w:val="0"/>
          <w:divBdr>
            <w:top w:val="none" w:sz="0" w:space="0" w:color="auto"/>
            <w:left w:val="none" w:sz="0" w:space="0" w:color="auto"/>
            <w:bottom w:val="none" w:sz="0" w:space="0" w:color="auto"/>
            <w:right w:val="none" w:sz="0" w:space="0" w:color="auto"/>
          </w:divBdr>
        </w:div>
        <w:div w:id="13388185">
          <w:marLeft w:val="0"/>
          <w:marRight w:val="0"/>
          <w:marTop w:val="0"/>
          <w:marBottom w:val="0"/>
          <w:divBdr>
            <w:top w:val="none" w:sz="0" w:space="0" w:color="auto"/>
            <w:left w:val="none" w:sz="0" w:space="0" w:color="auto"/>
            <w:bottom w:val="none" w:sz="0" w:space="0" w:color="auto"/>
            <w:right w:val="none" w:sz="0" w:space="0" w:color="auto"/>
          </w:divBdr>
        </w:div>
        <w:div w:id="236985621">
          <w:marLeft w:val="0"/>
          <w:marRight w:val="0"/>
          <w:marTop w:val="0"/>
          <w:marBottom w:val="0"/>
          <w:divBdr>
            <w:top w:val="none" w:sz="0" w:space="0" w:color="auto"/>
            <w:left w:val="none" w:sz="0" w:space="0" w:color="auto"/>
            <w:bottom w:val="none" w:sz="0" w:space="0" w:color="auto"/>
            <w:right w:val="none" w:sz="0" w:space="0" w:color="auto"/>
          </w:divBdr>
        </w:div>
        <w:div w:id="1139109634">
          <w:marLeft w:val="0"/>
          <w:marRight w:val="0"/>
          <w:marTop w:val="0"/>
          <w:marBottom w:val="0"/>
          <w:divBdr>
            <w:top w:val="none" w:sz="0" w:space="0" w:color="auto"/>
            <w:left w:val="none" w:sz="0" w:space="0" w:color="auto"/>
            <w:bottom w:val="none" w:sz="0" w:space="0" w:color="auto"/>
            <w:right w:val="none" w:sz="0" w:space="0" w:color="auto"/>
          </w:divBdr>
        </w:div>
        <w:div w:id="1045837119">
          <w:marLeft w:val="0"/>
          <w:marRight w:val="0"/>
          <w:marTop w:val="0"/>
          <w:marBottom w:val="0"/>
          <w:divBdr>
            <w:top w:val="none" w:sz="0" w:space="0" w:color="auto"/>
            <w:left w:val="none" w:sz="0" w:space="0" w:color="auto"/>
            <w:bottom w:val="none" w:sz="0" w:space="0" w:color="auto"/>
            <w:right w:val="none" w:sz="0" w:space="0" w:color="auto"/>
          </w:divBdr>
        </w:div>
        <w:div w:id="1309433737">
          <w:marLeft w:val="0"/>
          <w:marRight w:val="0"/>
          <w:marTop w:val="0"/>
          <w:marBottom w:val="0"/>
          <w:divBdr>
            <w:top w:val="none" w:sz="0" w:space="0" w:color="auto"/>
            <w:left w:val="none" w:sz="0" w:space="0" w:color="auto"/>
            <w:bottom w:val="none" w:sz="0" w:space="0" w:color="auto"/>
            <w:right w:val="none" w:sz="0" w:space="0" w:color="auto"/>
          </w:divBdr>
        </w:div>
        <w:div w:id="647319973">
          <w:marLeft w:val="0"/>
          <w:marRight w:val="0"/>
          <w:marTop w:val="0"/>
          <w:marBottom w:val="0"/>
          <w:divBdr>
            <w:top w:val="none" w:sz="0" w:space="0" w:color="auto"/>
            <w:left w:val="none" w:sz="0" w:space="0" w:color="auto"/>
            <w:bottom w:val="none" w:sz="0" w:space="0" w:color="auto"/>
            <w:right w:val="none" w:sz="0" w:space="0" w:color="auto"/>
          </w:divBdr>
        </w:div>
        <w:div w:id="1105884232">
          <w:marLeft w:val="0"/>
          <w:marRight w:val="0"/>
          <w:marTop w:val="0"/>
          <w:marBottom w:val="0"/>
          <w:divBdr>
            <w:top w:val="none" w:sz="0" w:space="0" w:color="auto"/>
            <w:left w:val="none" w:sz="0" w:space="0" w:color="auto"/>
            <w:bottom w:val="none" w:sz="0" w:space="0" w:color="auto"/>
            <w:right w:val="none" w:sz="0" w:space="0" w:color="auto"/>
          </w:divBdr>
        </w:div>
        <w:div w:id="677733697">
          <w:marLeft w:val="0"/>
          <w:marRight w:val="0"/>
          <w:marTop w:val="0"/>
          <w:marBottom w:val="0"/>
          <w:divBdr>
            <w:top w:val="none" w:sz="0" w:space="0" w:color="auto"/>
            <w:left w:val="none" w:sz="0" w:space="0" w:color="auto"/>
            <w:bottom w:val="none" w:sz="0" w:space="0" w:color="auto"/>
            <w:right w:val="none" w:sz="0" w:space="0" w:color="auto"/>
          </w:divBdr>
        </w:div>
        <w:div w:id="305941997">
          <w:marLeft w:val="0"/>
          <w:marRight w:val="0"/>
          <w:marTop w:val="0"/>
          <w:marBottom w:val="0"/>
          <w:divBdr>
            <w:top w:val="none" w:sz="0" w:space="0" w:color="auto"/>
            <w:left w:val="none" w:sz="0" w:space="0" w:color="auto"/>
            <w:bottom w:val="none" w:sz="0" w:space="0" w:color="auto"/>
            <w:right w:val="none" w:sz="0" w:space="0" w:color="auto"/>
          </w:divBdr>
        </w:div>
        <w:div w:id="383258693">
          <w:marLeft w:val="0"/>
          <w:marRight w:val="0"/>
          <w:marTop w:val="0"/>
          <w:marBottom w:val="0"/>
          <w:divBdr>
            <w:top w:val="none" w:sz="0" w:space="0" w:color="auto"/>
            <w:left w:val="none" w:sz="0" w:space="0" w:color="auto"/>
            <w:bottom w:val="none" w:sz="0" w:space="0" w:color="auto"/>
            <w:right w:val="none" w:sz="0" w:space="0" w:color="auto"/>
          </w:divBdr>
        </w:div>
        <w:div w:id="1017077606">
          <w:marLeft w:val="0"/>
          <w:marRight w:val="0"/>
          <w:marTop w:val="0"/>
          <w:marBottom w:val="0"/>
          <w:divBdr>
            <w:top w:val="none" w:sz="0" w:space="0" w:color="auto"/>
            <w:left w:val="none" w:sz="0" w:space="0" w:color="auto"/>
            <w:bottom w:val="none" w:sz="0" w:space="0" w:color="auto"/>
            <w:right w:val="none" w:sz="0" w:space="0" w:color="auto"/>
          </w:divBdr>
        </w:div>
        <w:div w:id="1773014956">
          <w:marLeft w:val="0"/>
          <w:marRight w:val="0"/>
          <w:marTop w:val="0"/>
          <w:marBottom w:val="0"/>
          <w:divBdr>
            <w:top w:val="none" w:sz="0" w:space="0" w:color="auto"/>
            <w:left w:val="none" w:sz="0" w:space="0" w:color="auto"/>
            <w:bottom w:val="none" w:sz="0" w:space="0" w:color="auto"/>
            <w:right w:val="none" w:sz="0" w:space="0" w:color="auto"/>
          </w:divBdr>
        </w:div>
        <w:div w:id="1314675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Kelly</dc:creator>
  <cp:lastModifiedBy>Robin Kelly</cp:lastModifiedBy>
  <cp:revision>4</cp:revision>
  <cp:lastPrinted>2015-09-02T13:16:00Z</cp:lastPrinted>
  <dcterms:created xsi:type="dcterms:W3CDTF">2016-05-26T13:50:00Z</dcterms:created>
  <dcterms:modified xsi:type="dcterms:W3CDTF">2016-08-18T20:08:00Z</dcterms:modified>
</cp:coreProperties>
</file>