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4ED" w:rsidRDefault="002F639D">
      <w:r>
        <w:rPr>
          <w:noProof/>
        </w:rPr>
        <w:drawing>
          <wp:inline distT="0" distB="0" distL="0" distR="0">
            <wp:extent cx="5943600" cy="8382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469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44ED" w:rsidRPr="00BA67D0" w:rsidRDefault="002F639D">
      <w:pPr>
        <w:spacing w:after="0"/>
        <w:jc w:val="center"/>
        <w:rPr>
          <w:rFonts w:ascii="Times New Roman" w:eastAsia="Tahoma" w:hAnsi="Times New Roman" w:cs="Times New Roman"/>
          <w:i/>
          <w:sz w:val="24"/>
          <w:szCs w:val="24"/>
          <w:u w:val="single"/>
        </w:rPr>
      </w:pPr>
      <w:r w:rsidRPr="00BA67D0">
        <w:rPr>
          <w:rFonts w:ascii="Times New Roman" w:eastAsia="Tahoma" w:hAnsi="Times New Roman" w:cs="Times New Roman"/>
          <w:sz w:val="24"/>
          <w:szCs w:val="24"/>
          <w:u w:val="single"/>
        </w:rPr>
        <w:t xml:space="preserve">AGENDA </w:t>
      </w:r>
    </w:p>
    <w:p w:rsidR="006D44ED" w:rsidRPr="00BA67D0" w:rsidRDefault="002F639D">
      <w:pPr>
        <w:spacing w:after="0"/>
        <w:jc w:val="center"/>
        <w:rPr>
          <w:rFonts w:ascii="Times New Roman" w:eastAsia="Tahoma" w:hAnsi="Times New Roman" w:cs="Times New Roman"/>
          <w:b/>
          <w:i/>
          <w:sz w:val="24"/>
          <w:szCs w:val="24"/>
        </w:rPr>
      </w:pPr>
      <w:r w:rsidRPr="00BA67D0">
        <w:rPr>
          <w:rFonts w:ascii="Times New Roman" w:eastAsia="Tahoma" w:hAnsi="Times New Roman" w:cs="Times New Roman"/>
          <w:sz w:val="24"/>
          <w:szCs w:val="24"/>
        </w:rPr>
        <w:t>MISSOURI WESTERN STATE UNIVERSITY</w:t>
      </w:r>
    </w:p>
    <w:p w:rsidR="006D44ED" w:rsidRPr="00BA67D0" w:rsidRDefault="002F639D">
      <w:pPr>
        <w:spacing w:after="0"/>
        <w:jc w:val="center"/>
        <w:rPr>
          <w:rFonts w:ascii="Times New Roman" w:eastAsia="Tahoma" w:hAnsi="Times New Roman" w:cs="Times New Roman"/>
          <w:i/>
          <w:sz w:val="24"/>
          <w:szCs w:val="24"/>
        </w:rPr>
      </w:pPr>
      <w:r w:rsidRPr="00BA67D0">
        <w:rPr>
          <w:rFonts w:ascii="Times New Roman" w:eastAsia="Tahoma" w:hAnsi="Times New Roman" w:cs="Times New Roman"/>
          <w:sz w:val="24"/>
          <w:szCs w:val="24"/>
        </w:rPr>
        <w:t>BOARD OF GOVERNORS</w:t>
      </w:r>
    </w:p>
    <w:p w:rsidR="006D44ED" w:rsidRPr="00BA67D0" w:rsidRDefault="001E5402">
      <w:pPr>
        <w:spacing w:after="0"/>
        <w:jc w:val="center"/>
        <w:rPr>
          <w:rFonts w:ascii="Times New Roman" w:eastAsia="Tahoma" w:hAnsi="Times New Roman" w:cs="Times New Roman"/>
          <w:b/>
          <w:i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February</w:t>
      </w:r>
      <w:r w:rsidR="009E0FC3">
        <w:rPr>
          <w:rFonts w:ascii="Times New Roman" w:eastAsia="Tahoma" w:hAnsi="Times New Roman" w:cs="Times New Roman"/>
          <w:sz w:val="24"/>
          <w:szCs w:val="24"/>
        </w:rPr>
        <w:t xml:space="preserve"> 2</w:t>
      </w:r>
      <w:r>
        <w:rPr>
          <w:rFonts w:ascii="Times New Roman" w:eastAsia="Tahoma" w:hAnsi="Times New Roman" w:cs="Times New Roman"/>
          <w:sz w:val="24"/>
          <w:szCs w:val="24"/>
        </w:rPr>
        <w:t>3,</w:t>
      </w:r>
      <w:r w:rsidR="009E0FC3">
        <w:rPr>
          <w:rFonts w:ascii="Times New Roman" w:eastAsia="Tahoma" w:hAnsi="Times New Roman" w:cs="Times New Roman"/>
          <w:sz w:val="24"/>
          <w:szCs w:val="24"/>
        </w:rPr>
        <w:t xml:space="preserve"> 202</w:t>
      </w:r>
      <w:r>
        <w:rPr>
          <w:rFonts w:ascii="Times New Roman" w:eastAsia="Tahoma" w:hAnsi="Times New Roman" w:cs="Times New Roman"/>
          <w:sz w:val="24"/>
          <w:szCs w:val="24"/>
        </w:rPr>
        <w:t>3</w:t>
      </w:r>
      <w:r w:rsidR="002F639D" w:rsidRPr="00BA67D0">
        <w:rPr>
          <w:rFonts w:ascii="Times New Roman" w:eastAsia="Tahoma" w:hAnsi="Times New Roman" w:cs="Times New Roman"/>
          <w:sz w:val="24"/>
          <w:szCs w:val="24"/>
        </w:rPr>
        <w:t xml:space="preserve"> - 1:30 P.M.         </w:t>
      </w:r>
      <w:r w:rsidR="009E0FC3">
        <w:rPr>
          <w:rFonts w:ascii="Times New Roman" w:eastAsia="Tahoma" w:hAnsi="Times New Roman" w:cs="Times New Roman"/>
          <w:sz w:val="24"/>
          <w:szCs w:val="24"/>
        </w:rPr>
        <w:t>BLUM STUDENT UNION ROOM 220</w:t>
      </w:r>
    </w:p>
    <w:p w:rsidR="006D44ED" w:rsidRPr="00BA67D0" w:rsidRDefault="006D44ED">
      <w:pPr>
        <w:spacing w:after="0"/>
        <w:jc w:val="center"/>
        <w:rPr>
          <w:rFonts w:ascii="Times New Roman" w:eastAsia="Tahoma" w:hAnsi="Times New Roman" w:cs="Times New Roman"/>
          <w:b/>
          <w:i/>
          <w:sz w:val="22"/>
          <w:szCs w:val="22"/>
        </w:rPr>
      </w:pPr>
    </w:p>
    <w:p w:rsidR="006D44ED" w:rsidRDefault="002F639D">
      <w:pPr>
        <w:spacing w:after="0"/>
        <w:rPr>
          <w:rFonts w:ascii="Times New Roman" w:eastAsia="Tahoma" w:hAnsi="Times New Roman" w:cs="Times New Roman"/>
          <w:sz w:val="24"/>
          <w:szCs w:val="24"/>
        </w:rPr>
      </w:pPr>
      <w:r w:rsidRPr="00BA67D0">
        <w:rPr>
          <w:rFonts w:ascii="Times New Roman" w:eastAsia="Tahoma" w:hAnsi="Times New Roman" w:cs="Times New Roman"/>
          <w:sz w:val="24"/>
          <w:szCs w:val="24"/>
        </w:rPr>
        <w:t xml:space="preserve">Notice is hereby given that Missouri Western State University’s Board of Governors will convene a Board meeting beginning with its </w:t>
      </w:r>
      <w:r w:rsidR="00D35630" w:rsidRPr="00BA67D0">
        <w:rPr>
          <w:rFonts w:ascii="Times New Roman" w:eastAsia="Tahoma" w:hAnsi="Times New Roman" w:cs="Times New Roman"/>
          <w:sz w:val="24"/>
          <w:szCs w:val="24"/>
        </w:rPr>
        <w:t>Public Ses</w:t>
      </w:r>
      <w:r w:rsidR="00BF4D0A" w:rsidRPr="00BA67D0">
        <w:rPr>
          <w:rFonts w:ascii="Times New Roman" w:eastAsia="Tahoma" w:hAnsi="Times New Roman" w:cs="Times New Roman"/>
          <w:sz w:val="24"/>
          <w:szCs w:val="24"/>
        </w:rPr>
        <w:t xml:space="preserve">sion at 1:30 p.m. on </w:t>
      </w:r>
      <w:r w:rsidR="00481AD8" w:rsidRPr="00BA67D0">
        <w:rPr>
          <w:rFonts w:ascii="Times New Roman" w:eastAsia="Tahoma" w:hAnsi="Times New Roman" w:cs="Times New Roman"/>
          <w:sz w:val="24"/>
          <w:szCs w:val="24"/>
        </w:rPr>
        <w:t xml:space="preserve">Thursday, </w:t>
      </w:r>
      <w:r w:rsidR="001E5402">
        <w:rPr>
          <w:rFonts w:ascii="Times New Roman" w:eastAsia="Tahoma" w:hAnsi="Times New Roman" w:cs="Times New Roman"/>
          <w:sz w:val="24"/>
          <w:szCs w:val="24"/>
        </w:rPr>
        <w:t>February 23</w:t>
      </w:r>
      <w:r w:rsidR="00481AD8" w:rsidRPr="00BA67D0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Pr="00BA67D0">
        <w:rPr>
          <w:rFonts w:ascii="Times New Roman" w:eastAsia="Tahoma" w:hAnsi="Times New Roman" w:cs="Times New Roman"/>
          <w:sz w:val="24"/>
          <w:szCs w:val="24"/>
        </w:rPr>
        <w:t>202</w:t>
      </w:r>
      <w:r w:rsidR="001E5402">
        <w:rPr>
          <w:rFonts w:ascii="Times New Roman" w:eastAsia="Tahoma" w:hAnsi="Times New Roman" w:cs="Times New Roman"/>
          <w:sz w:val="24"/>
          <w:szCs w:val="24"/>
        </w:rPr>
        <w:t>3</w:t>
      </w:r>
      <w:r w:rsidRPr="00BA67D0">
        <w:rPr>
          <w:rFonts w:ascii="Times New Roman" w:eastAsia="Tahoma" w:hAnsi="Times New Roman" w:cs="Times New Roman"/>
          <w:sz w:val="24"/>
          <w:szCs w:val="24"/>
        </w:rPr>
        <w:t xml:space="preserve">.  The meeting will originate from </w:t>
      </w:r>
      <w:r w:rsidR="009E0FC3">
        <w:rPr>
          <w:rFonts w:ascii="Times New Roman" w:eastAsia="Tahoma" w:hAnsi="Times New Roman" w:cs="Times New Roman"/>
          <w:sz w:val="24"/>
          <w:szCs w:val="24"/>
        </w:rPr>
        <w:t>Blum Student Union Room 220</w:t>
      </w:r>
      <w:r w:rsidRPr="00BA67D0">
        <w:rPr>
          <w:rFonts w:ascii="Times New Roman" w:eastAsia="Tahoma" w:hAnsi="Times New Roman" w:cs="Times New Roman"/>
          <w:sz w:val="24"/>
          <w:szCs w:val="24"/>
        </w:rPr>
        <w:t xml:space="preserve"> on the main campus of Missouri Western State University, St. Joseph, Missouri</w:t>
      </w:r>
      <w:r w:rsidR="00BF782D">
        <w:rPr>
          <w:rFonts w:ascii="Times New Roman" w:eastAsia="Tahoma" w:hAnsi="Times New Roman" w:cs="Times New Roman"/>
          <w:sz w:val="24"/>
          <w:szCs w:val="24"/>
        </w:rPr>
        <w:t xml:space="preserve">. The meeting will also be livestreamed </w:t>
      </w:r>
      <w:r w:rsidR="00BF782D" w:rsidRPr="00F4213F">
        <w:rPr>
          <w:rFonts w:ascii="Times New Roman" w:eastAsia="Tahoma" w:hAnsi="Times New Roman" w:cs="Times New Roman"/>
          <w:sz w:val="24"/>
          <w:szCs w:val="24"/>
        </w:rPr>
        <w:t>at griff.vn/BOG</w:t>
      </w:r>
      <w:r w:rsidR="00F4213F" w:rsidRPr="00F4213F">
        <w:rPr>
          <w:rFonts w:ascii="Times New Roman" w:eastAsia="Tahoma" w:hAnsi="Times New Roman" w:cs="Times New Roman"/>
          <w:sz w:val="24"/>
          <w:szCs w:val="24"/>
        </w:rPr>
        <w:t>22323</w:t>
      </w:r>
      <w:r w:rsidR="00BF782D">
        <w:rPr>
          <w:rFonts w:ascii="Times New Roman" w:eastAsia="Tahoma" w:hAnsi="Times New Roman" w:cs="Times New Roman"/>
          <w:sz w:val="24"/>
          <w:szCs w:val="24"/>
        </w:rPr>
        <w:t>.</w:t>
      </w:r>
    </w:p>
    <w:p w:rsidR="000B5F29" w:rsidRPr="00BA67D0" w:rsidRDefault="000B5F29">
      <w:pPr>
        <w:spacing w:after="0"/>
        <w:rPr>
          <w:rFonts w:ascii="Times New Roman" w:eastAsia="Tahoma" w:hAnsi="Times New Roman" w:cs="Times New Roman"/>
          <w:b/>
          <w:i/>
          <w:sz w:val="24"/>
          <w:szCs w:val="24"/>
        </w:rPr>
      </w:pPr>
    </w:p>
    <w:p w:rsidR="006D44ED" w:rsidRPr="00BA67D0" w:rsidRDefault="002F639D" w:rsidP="00BA67D0">
      <w:pPr>
        <w:pStyle w:val="ListParagraph"/>
        <w:numPr>
          <w:ilvl w:val="0"/>
          <w:numId w:val="15"/>
        </w:numPr>
        <w:spacing w:after="0"/>
        <w:rPr>
          <w:rFonts w:ascii="Times New Roman" w:eastAsia="Tahoma" w:hAnsi="Times New Roman" w:cs="Times New Roman"/>
          <w:b/>
          <w:i/>
          <w:sz w:val="24"/>
          <w:szCs w:val="24"/>
          <w:u w:val="single"/>
        </w:rPr>
      </w:pPr>
      <w:r w:rsidRPr="00BA67D0">
        <w:rPr>
          <w:rFonts w:ascii="Times New Roman" w:eastAsia="Tahoma" w:hAnsi="Times New Roman" w:cs="Times New Roman"/>
          <w:sz w:val="24"/>
          <w:szCs w:val="24"/>
          <w:u w:val="single"/>
        </w:rPr>
        <w:t>PUBLIC SESSION</w:t>
      </w:r>
    </w:p>
    <w:p w:rsidR="006D44ED" w:rsidRPr="00BA67D0" w:rsidRDefault="006D44ED">
      <w:pPr>
        <w:spacing w:after="0"/>
        <w:rPr>
          <w:rFonts w:ascii="Times New Roman" w:eastAsia="Tahoma" w:hAnsi="Times New Roman" w:cs="Times New Roman"/>
          <w:b/>
          <w:i/>
          <w:sz w:val="24"/>
          <w:szCs w:val="24"/>
        </w:rPr>
      </w:pPr>
    </w:p>
    <w:p w:rsidR="00456A5F" w:rsidRPr="00BA67D0" w:rsidRDefault="002F639D" w:rsidP="00456A5F">
      <w:pPr>
        <w:pStyle w:val="ListParagraph"/>
        <w:numPr>
          <w:ilvl w:val="0"/>
          <w:numId w:val="11"/>
        </w:numPr>
        <w:spacing w:after="0"/>
        <w:rPr>
          <w:rFonts w:ascii="Times New Roman" w:eastAsia="Tahoma" w:hAnsi="Times New Roman" w:cs="Times New Roman"/>
          <w:sz w:val="24"/>
          <w:szCs w:val="24"/>
        </w:rPr>
      </w:pPr>
      <w:r w:rsidRPr="00BA67D0">
        <w:rPr>
          <w:rFonts w:ascii="Times New Roman" w:eastAsia="Tahoma" w:hAnsi="Times New Roman" w:cs="Times New Roman"/>
          <w:sz w:val="24"/>
          <w:szCs w:val="24"/>
        </w:rPr>
        <w:t xml:space="preserve">Approval of </w:t>
      </w:r>
      <w:r w:rsidR="004B24E9">
        <w:rPr>
          <w:rFonts w:ascii="Times New Roman" w:eastAsia="Tahoma" w:hAnsi="Times New Roman" w:cs="Times New Roman"/>
          <w:sz w:val="24"/>
          <w:szCs w:val="24"/>
        </w:rPr>
        <w:t xml:space="preserve">October 27, 2022 </w:t>
      </w:r>
      <w:r w:rsidR="009478FB" w:rsidRPr="00BA67D0">
        <w:rPr>
          <w:rFonts w:ascii="Times New Roman" w:eastAsia="Tahoma" w:hAnsi="Times New Roman" w:cs="Times New Roman"/>
          <w:sz w:val="24"/>
          <w:szCs w:val="24"/>
        </w:rPr>
        <w:t>Board Meeting Minutes</w:t>
      </w:r>
      <w:r w:rsidR="00762684" w:rsidRPr="00BA67D0">
        <w:rPr>
          <w:rFonts w:ascii="Times New Roman" w:eastAsia="Tahoma" w:hAnsi="Times New Roman" w:cs="Times New Roman"/>
          <w:sz w:val="24"/>
          <w:szCs w:val="24"/>
        </w:rPr>
        <w:t xml:space="preserve"> (</w:t>
      </w:r>
      <w:r w:rsidR="004D7E3C" w:rsidRPr="00BA67D0">
        <w:rPr>
          <w:rFonts w:ascii="Times New Roman" w:eastAsia="Tahoma" w:hAnsi="Times New Roman" w:cs="Times New Roman"/>
          <w:sz w:val="24"/>
          <w:szCs w:val="24"/>
        </w:rPr>
        <w:t xml:space="preserve">Board Book </w:t>
      </w:r>
      <w:r w:rsidR="00762684" w:rsidRPr="00BA67D0">
        <w:rPr>
          <w:rFonts w:ascii="Times New Roman" w:eastAsia="Tahoma" w:hAnsi="Times New Roman" w:cs="Times New Roman"/>
          <w:sz w:val="24"/>
          <w:szCs w:val="24"/>
        </w:rPr>
        <w:t>Section A</w:t>
      </w:r>
      <w:r w:rsidR="00456A5F" w:rsidRPr="00BA67D0">
        <w:rPr>
          <w:rFonts w:ascii="Times New Roman" w:eastAsia="Tahoma" w:hAnsi="Times New Roman" w:cs="Times New Roman"/>
          <w:sz w:val="24"/>
          <w:szCs w:val="24"/>
        </w:rPr>
        <w:t>)</w:t>
      </w:r>
    </w:p>
    <w:p w:rsidR="00456A5F" w:rsidRPr="00BA67D0" w:rsidRDefault="004B24E9" w:rsidP="00456A5F">
      <w:pPr>
        <w:pStyle w:val="ListParagraph"/>
        <w:spacing w:after="0"/>
        <w:ind w:left="144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Approval of December 1, 2022 Special Board Meeting Minutes (Board Book Section A)</w:t>
      </w:r>
    </w:p>
    <w:p w:rsidR="002422DA" w:rsidRPr="00BA67D0" w:rsidRDefault="002422DA" w:rsidP="00456A5F">
      <w:pPr>
        <w:pStyle w:val="ListParagraph"/>
        <w:spacing w:after="0"/>
        <w:ind w:left="1440"/>
        <w:rPr>
          <w:rFonts w:ascii="Times New Roman" w:eastAsia="Tahoma" w:hAnsi="Times New Roman" w:cs="Times New Roman"/>
          <w:sz w:val="24"/>
          <w:szCs w:val="24"/>
        </w:rPr>
      </w:pPr>
    </w:p>
    <w:p w:rsidR="001F3F68" w:rsidRDefault="001F3F68" w:rsidP="001F3F68">
      <w:pPr>
        <w:pStyle w:val="ListParagraph"/>
        <w:numPr>
          <w:ilvl w:val="0"/>
          <w:numId w:val="11"/>
        </w:numPr>
        <w:spacing w:after="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Board of Governors’ Committee Report</w:t>
      </w:r>
    </w:p>
    <w:p w:rsidR="001F3F68" w:rsidRPr="001F3F68" w:rsidRDefault="00B57E4D" w:rsidP="001F3F68">
      <w:pPr>
        <w:pStyle w:val="ListParagraph"/>
        <w:numPr>
          <w:ilvl w:val="0"/>
          <w:numId w:val="17"/>
        </w:numPr>
        <w:spacing w:after="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Personnel, Finance &amp; Operations  </w:t>
      </w:r>
    </w:p>
    <w:p w:rsidR="001F3F68" w:rsidRDefault="001F3F68" w:rsidP="00762684">
      <w:pPr>
        <w:spacing w:after="0"/>
        <w:ind w:firstLine="720"/>
        <w:rPr>
          <w:rFonts w:ascii="Times New Roman" w:eastAsia="Tahoma" w:hAnsi="Times New Roman" w:cs="Times New Roman"/>
          <w:sz w:val="24"/>
          <w:szCs w:val="24"/>
        </w:rPr>
      </w:pPr>
    </w:p>
    <w:p w:rsidR="006D44ED" w:rsidRPr="001F3F68" w:rsidRDefault="002F639D" w:rsidP="001F3F68">
      <w:pPr>
        <w:pStyle w:val="ListParagraph"/>
        <w:numPr>
          <w:ilvl w:val="0"/>
          <w:numId w:val="11"/>
        </w:numPr>
        <w:spacing w:after="0"/>
        <w:rPr>
          <w:rFonts w:ascii="Times New Roman" w:eastAsia="Tahoma" w:hAnsi="Times New Roman" w:cs="Times New Roman"/>
          <w:b/>
          <w:i/>
          <w:sz w:val="24"/>
          <w:szCs w:val="24"/>
        </w:rPr>
      </w:pPr>
      <w:r w:rsidRPr="001F3F68">
        <w:rPr>
          <w:rFonts w:ascii="Times New Roman" w:eastAsia="Tahoma" w:hAnsi="Times New Roman" w:cs="Times New Roman"/>
          <w:sz w:val="24"/>
          <w:szCs w:val="24"/>
        </w:rPr>
        <w:t>Division Reports</w:t>
      </w:r>
      <w:r w:rsidR="00762684" w:rsidRPr="001F3F68">
        <w:rPr>
          <w:rFonts w:ascii="Times New Roman" w:eastAsia="Tahoma" w:hAnsi="Times New Roman" w:cs="Times New Roman"/>
          <w:sz w:val="24"/>
          <w:szCs w:val="24"/>
        </w:rPr>
        <w:t xml:space="preserve"> (</w:t>
      </w:r>
      <w:r w:rsidR="004D7E3C" w:rsidRPr="001F3F68">
        <w:rPr>
          <w:rFonts w:ascii="Times New Roman" w:eastAsia="Tahoma" w:hAnsi="Times New Roman" w:cs="Times New Roman"/>
          <w:sz w:val="24"/>
          <w:szCs w:val="24"/>
        </w:rPr>
        <w:t xml:space="preserve">Board Book </w:t>
      </w:r>
      <w:r w:rsidR="00762684" w:rsidRPr="001F3F68">
        <w:rPr>
          <w:rFonts w:ascii="Times New Roman" w:eastAsia="Tahoma" w:hAnsi="Times New Roman" w:cs="Times New Roman"/>
          <w:sz w:val="24"/>
          <w:szCs w:val="24"/>
        </w:rPr>
        <w:t xml:space="preserve">Section </w:t>
      </w:r>
      <w:r w:rsidR="00924B44">
        <w:rPr>
          <w:rFonts w:ascii="Times New Roman" w:eastAsia="Tahoma" w:hAnsi="Times New Roman" w:cs="Times New Roman"/>
          <w:sz w:val="24"/>
          <w:szCs w:val="24"/>
        </w:rPr>
        <w:t>B</w:t>
      </w:r>
      <w:r w:rsidR="00762684" w:rsidRPr="001F3F68">
        <w:rPr>
          <w:rFonts w:ascii="Times New Roman" w:eastAsia="Tahoma" w:hAnsi="Times New Roman" w:cs="Times New Roman"/>
          <w:sz w:val="24"/>
          <w:szCs w:val="24"/>
        </w:rPr>
        <w:t>)</w:t>
      </w:r>
    </w:p>
    <w:p w:rsidR="006D44ED" w:rsidRPr="00BA67D0" w:rsidRDefault="005909A1" w:rsidP="007626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</w:rPr>
        <w:t>Finance &amp; Administration (Darrell Morrison)</w:t>
      </w:r>
    </w:p>
    <w:p w:rsidR="00BA67D0" w:rsidRPr="00BA67D0" w:rsidRDefault="005909A1" w:rsidP="00BA67D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Academic Affairs (Laura Reynolds</w:t>
      </w:r>
      <w:r w:rsidR="00BA67D0" w:rsidRPr="00BA67D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4259A" w:rsidRPr="00BA67D0" w:rsidRDefault="00227E3B" w:rsidP="00F42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Student Affairs &amp; </w:t>
      </w:r>
      <w:r w:rsidR="00F4259A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>Enrollment Management (Melissa Mace)</w:t>
      </w:r>
    </w:p>
    <w:p w:rsidR="00A16642" w:rsidRPr="00BA67D0" w:rsidRDefault="00A16642" w:rsidP="00A166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67D0">
        <w:rPr>
          <w:rFonts w:ascii="Times New Roman" w:hAnsi="Times New Roman" w:cs="Times New Roman"/>
          <w:color w:val="000000"/>
          <w:sz w:val="24"/>
          <w:szCs w:val="24"/>
        </w:rPr>
        <w:t>University Advancement &amp; MWSU Foundation (Marc Archambault)</w:t>
      </w:r>
    </w:p>
    <w:p w:rsidR="006D44ED" w:rsidRPr="00BA67D0" w:rsidRDefault="00324A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Intercollegiate </w:t>
      </w:r>
      <w:r w:rsidR="002F639D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>Athletics (</w:t>
      </w:r>
      <w:r w:rsidR="00886927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>Andrew Carter</w:t>
      </w:r>
      <w:r w:rsidR="002F639D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>)</w:t>
      </w:r>
    </w:p>
    <w:p w:rsidR="006D44ED" w:rsidRPr="00BA67D0" w:rsidRDefault="00823D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Marketing &amp; </w:t>
      </w:r>
      <w:r w:rsidR="002F639D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>Communication (</w:t>
      </w:r>
      <w:r w:rsidR="00533E8D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>Becky Dunn</w:t>
      </w:r>
      <w:r w:rsidR="002F639D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>)</w:t>
      </w:r>
    </w:p>
    <w:p w:rsidR="006D44ED" w:rsidRPr="00BA67D0" w:rsidRDefault="006D44E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rFonts w:ascii="Times New Roman" w:eastAsia="Tahoma" w:hAnsi="Times New Roman" w:cs="Times New Roman"/>
          <w:b/>
          <w:i/>
          <w:color w:val="000000"/>
          <w:sz w:val="24"/>
          <w:szCs w:val="24"/>
        </w:rPr>
      </w:pPr>
    </w:p>
    <w:p w:rsidR="008E32C1" w:rsidRPr="00BA67D0" w:rsidRDefault="001F3F68" w:rsidP="005C1A34">
      <w:pPr>
        <w:spacing w:after="0"/>
        <w:ind w:firstLine="72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D</w:t>
      </w:r>
      <w:r w:rsidR="005C1A34" w:rsidRPr="00BA67D0">
        <w:rPr>
          <w:rFonts w:ascii="Times New Roman" w:eastAsia="Tahoma" w:hAnsi="Times New Roman" w:cs="Times New Roman"/>
          <w:sz w:val="24"/>
          <w:szCs w:val="24"/>
        </w:rPr>
        <w:t>.</w:t>
      </w:r>
      <w:r w:rsidR="002F639D" w:rsidRPr="00BA67D0">
        <w:rPr>
          <w:rFonts w:ascii="Times New Roman" w:eastAsia="Tahoma" w:hAnsi="Times New Roman" w:cs="Times New Roman"/>
          <w:sz w:val="24"/>
          <w:szCs w:val="24"/>
        </w:rPr>
        <w:tab/>
      </w:r>
      <w:r w:rsidR="005C1A34" w:rsidRPr="00BA67D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E32C1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eport of the </w:t>
      </w:r>
      <w:r w:rsidR="0051387D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President </w:t>
      </w:r>
      <w:r w:rsidR="00F31D8A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(Board Book Section </w:t>
      </w:r>
      <w:r w:rsidR="00924B44">
        <w:rPr>
          <w:rFonts w:ascii="Times New Roman" w:eastAsia="Tahoma" w:hAnsi="Times New Roman" w:cs="Times New Roman"/>
          <w:color w:val="000000"/>
          <w:sz w:val="24"/>
          <w:szCs w:val="24"/>
        </w:rPr>
        <w:t>C</w:t>
      </w:r>
      <w:r w:rsidR="00F31D8A" w:rsidRPr="00BA67D0">
        <w:rPr>
          <w:rFonts w:ascii="Times New Roman" w:eastAsia="Tahoma" w:hAnsi="Times New Roman" w:cs="Times New Roman"/>
          <w:color w:val="000000"/>
          <w:sz w:val="24"/>
          <w:szCs w:val="24"/>
        </w:rPr>
        <w:t>)</w:t>
      </w:r>
    </w:p>
    <w:p w:rsidR="006D44ED" w:rsidRPr="00BA67D0" w:rsidRDefault="006D44E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rFonts w:ascii="Times New Roman" w:eastAsia="Tahoma" w:hAnsi="Times New Roman" w:cs="Times New Roman"/>
          <w:b/>
          <w:i/>
          <w:color w:val="000000"/>
          <w:sz w:val="24"/>
          <w:szCs w:val="24"/>
        </w:rPr>
      </w:pPr>
    </w:p>
    <w:p w:rsidR="006D44ED" w:rsidRPr="004B24E9" w:rsidRDefault="000B5F29" w:rsidP="004B24E9">
      <w:pPr>
        <w:pStyle w:val="ListParagraph"/>
        <w:numPr>
          <w:ilvl w:val="0"/>
          <w:numId w:val="18"/>
        </w:numPr>
        <w:spacing w:after="0"/>
        <w:ind w:left="1440" w:hanging="720"/>
        <w:rPr>
          <w:rFonts w:ascii="Times New Roman" w:eastAsia="Tahoma" w:hAnsi="Times New Roman" w:cs="Times New Roman"/>
          <w:sz w:val="24"/>
          <w:szCs w:val="24"/>
        </w:rPr>
      </w:pPr>
      <w:r w:rsidRPr="004B24E9">
        <w:rPr>
          <w:rFonts w:ascii="Times New Roman" w:eastAsia="Tahoma" w:hAnsi="Times New Roman" w:cs="Times New Roman"/>
          <w:sz w:val="24"/>
          <w:szCs w:val="24"/>
        </w:rPr>
        <w:t xml:space="preserve">Other Business </w:t>
      </w:r>
    </w:p>
    <w:p w:rsidR="005C1A34" w:rsidRPr="00BA67D0" w:rsidRDefault="005C1A34" w:rsidP="005C1A34">
      <w:pPr>
        <w:spacing w:after="0"/>
        <w:ind w:firstLine="720"/>
        <w:rPr>
          <w:rFonts w:ascii="Times New Roman" w:eastAsia="Tahoma" w:hAnsi="Times New Roman" w:cs="Times New Roman"/>
          <w:sz w:val="24"/>
          <w:szCs w:val="24"/>
        </w:rPr>
      </w:pPr>
    </w:p>
    <w:p w:rsidR="006D44ED" w:rsidRDefault="001F3F68" w:rsidP="005C1A34">
      <w:pPr>
        <w:spacing w:after="0"/>
        <w:ind w:firstLine="72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F</w:t>
      </w:r>
      <w:r w:rsidR="005C1A34" w:rsidRPr="00BA67D0">
        <w:rPr>
          <w:rFonts w:ascii="Times New Roman" w:eastAsia="Tahoma" w:hAnsi="Times New Roman" w:cs="Times New Roman"/>
          <w:sz w:val="24"/>
          <w:szCs w:val="24"/>
        </w:rPr>
        <w:t>.</w:t>
      </w:r>
      <w:r w:rsidR="0051387D" w:rsidRPr="00BA67D0">
        <w:rPr>
          <w:rFonts w:ascii="Times New Roman" w:eastAsia="Tahoma" w:hAnsi="Times New Roman" w:cs="Times New Roman"/>
          <w:sz w:val="24"/>
          <w:szCs w:val="24"/>
        </w:rPr>
        <w:tab/>
      </w:r>
      <w:r w:rsidR="000B5F29">
        <w:rPr>
          <w:rFonts w:ascii="Times New Roman" w:eastAsia="Tahoma" w:hAnsi="Times New Roman" w:cs="Times New Roman"/>
          <w:sz w:val="24"/>
          <w:szCs w:val="24"/>
        </w:rPr>
        <w:t>Report of the Chair</w:t>
      </w:r>
    </w:p>
    <w:p w:rsidR="000B5F29" w:rsidRDefault="000B5F29" w:rsidP="005C1A34">
      <w:pPr>
        <w:spacing w:after="0"/>
        <w:ind w:firstLine="720"/>
        <w:rPr>
          <w:rFonts w:ascii="Times New Roman" w:eastAsia="Tahoma" w:hAnsi="Times New Roman" w:cs="Times New Roman"/>
          <w:b/>
          <w:i/>
          <w:sz w:val="24"/>
          <w:szCs w:val="24"/>
        </w:rPr>
      </w:pPr>
    </w:p>
    <w:p w:rsidR="000B5F29" w:rsidRPr="000B5F29" w:rsidRDefault="001F3F68" w:rsidP="005C1A34">
      <w:pPr>
        <w:spacing w:after="0"/>
        <w:ind w:firstLine="72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G</w:t>
      </w:r>
      <w:r w:rsidR="000B5F29">
        <w:rPr>
          <w:rFonts w:ascii="Times New Roman" w:eastAsia="Tahoma" w:hAnsi="Times New Roman" w:cs="Times New Roman"/>
          <w:sz w:val="24"/>
          <w:szCs w:val="24"/>
        </w:rPr>
        <w:t>.</w:t>
      </w:r>
      <w:r w:rsidR="000B5F29">
        <w:rPr>
          <w:rFonts w:ascii="Times New Roman" w:eastAsia="Tahoma" w:hAnsi="Times New Roman" w:cs="Times New Roman"/>
          <w:sz w:val="24"/>
          <w:szCs w:val="24"/>
        </w:rPr>
        <w:tab/>
        <w:t>Board Member Comments/Questions</w:t>
      </w:r>
    </w:p>
    <w:p w:rsidR="006D44ED" w:rsidRPr="00BA67D0" w:rsidRDefault="006D44ED">
      <w:pPr>
        <w:spacing w:after="0"/>
        <w:ind w:left="720" w:firstLine="720"/>
        <w:rPr>
          <w:rFonts w:ascii="Times New Roman" w:eastAsia="Tahoma" w:hAnsi="Times New Roman" w:cs="Times New Roman"/>
          <w:b/>
          <w:i/>
          <w:sz w:val="24"/>
          <w:szCs w:val="24"/>
        </w:rPr>
      </w:pPr>
    </w:p>
    <w:p w:rsidR="006D44ED" w:rsidRPr="00BA67D0" w:rsidRDefault="002F639D">
      <w:pPr>
        <w:spacing w:after="0"/>
        <w:rPr>
          <w:rFonts w:ascii="Times New Roman" w:eastAsia="Tahoma" w:hAnsi="Times New Roman" w:cs="Times New Roman"/>
          <w:b/>
          <w:i/>
          <w:sz w:val="24"/>
          <w:szCs w:val="24"/>
        </w:rPr>
      </w:pPr>
      <w:r w:rsidRPr="00BA67D0">
        <w:rPr>
          <w:rFonts w:ascii="Times New Roman" w:eastAsia="Tahoma" w:hAnsi="Times New Roman" w:cs="Times New Roman"/>
          <w:sz w:val="24"/>
          <w:szCs w:val="24"/>
        </w:rPr>
        <w:t xml:space="preserve">A vote will be held to close the meeting pursuant to Missouri Statutes 610.021 </w:t>
      </w:r>
      <w:r w:rsidR="00742C41" w:rsidRPr="00BA67D0">
        <w:rPr>
          <w:rFonts w:ascii="Times New Roman" w:eastAsia="Tahoma" w:hAnsi="Times New Roman" w:cs="Times New Roman"/>
          <w:sz w:val="24"/>
          <w:szCs w:val="24"/>
        </w:rPr>
        <w:t xml:space="preserve">(1), </w:t>
      </w:r>
      <w:r w:rsidR="003C3FDC" w:rsidRPr="00BA67D0">
        <w:rPr>
          <w:rFonts w:ascii="Times New Roman" w:eastAsia="Tahoma" w:hAnsi="Times New Roman" w:cs="Times New Roman"/>
          <w:sz w:val="24"/>
          <w:szCs w:val="24"/>
        </w:rPr>
        <w:t xml:space="preserve">(2), </w:t>
      </w:r>
      <w:r w:rsidRPr="00BA67D0">
        <w:rPr>
          <w:rFonts w:ascii="Times New Roman" w:eastAsia="Tahoma" w:hAnsi="Times New Roman" w:cs="Times New Roman"/>
          <w:sz w:val="24"/>
          <w:szCs w:val="24"/>
        </w:rPr>
        <w:t>(</w:t>
      </w:r>
      <w:r w:rsidR="000349E8" w:rsidRPr="00BA67D0">
        <w:rPr>
          <w:rFonts w:ascii="Times New Roman" w:eastAsia="Tahoma" w:hAnsi="Times New Roman" w:cs="Times New Roman"/>
          <w:sz w:val="24"/>
          <w:szCs w:val="24"/>
        </w:rPr>
        <w:t>3</w:t>
      </w:r>
      <w:r w:rsidRPr="00BA67D0">
        <w:rPr>
          <w:rFonts w:ascii="Times New Roman" w:eastAsia="Tahoma" w:hAnsi="Times New Roman" w:cs="Times New Roman"/>
          <w:sz w:val="24"/>
          <w:szCs w:val="24"/>
        </w:rPr>
        <w:t xml:space="preserve">), </w:t>
      </w:r>
      <w:r w:rsidR="00742C41" w:rsidRPr="00BA67D0">
        <w:rPr>
          <w:rFonts w:ascii="Times New Roman" w:eastAsia="Tahoma" w:hAnsi="Times New Roman" w:cs="Times New Roman"/>
          <w:sz w:val="24"/>
          <w:szCs w:val="24"/>
        </w:rPr>
        <w:t xml:space="preserve">and </w:t>
      </w:r>
      <w:r w:rsidRPr="00BA67D0">
        <w:rPr>
          <w:rFonts w:ascii="Times New Roman" w:eastAsia="Tahoma" w:hAnsi="Times New Roman" w:cs="Times New Roman"/>
          <w:sz w:val="24"/>
          <w:szCs w:val="24"/>
        </w:rPr>
        <w:t>(</w:t>
      </w:r>
      <w:r w:rsidR="000349E8" w:rsidRPr="00BA67D0">
        <w:rPr>
          <w:rFonts w:ascii="Times New Roman" w:eastAsia="Tahoma" w:hAnsi="Times New Roman" w:cs="Times New Roman"/>
          <w:sz w:val="24"/>
          <w:szCs w:val="24"/>
        </w:rPr>
        <w:t>14</w:t>
      </w:r>
      <w:r w:rsidRPr="00BA67D0">
        <w:rPr>
          <w:rFonts w:ascii="Times New Roman" w:eastAsia="Tahoma" w:hAnsi="Times New Roman" w:cs="Times New Roman"/>
          <w:sz w:val="24"/>
          <w:szCs w:val="24"/>
        </w:rPr>
        <w:t>)</w:t>
      </w:r>
      <w:r w:rsidR="00742C41" w:rsidRPr="00BA67D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A67D0">
        <w:rPr>
          <w:rFonts w:ascii="Times New Roman" w:eastAsia="Tahoma" w:hAnsi="Times New Roman" w:cs="Times New Roman"/>
          <w:sz w:val="24"/>
          <w:szCs w:val="24"/>
        </w:rPr>
        <w:t xml:space="preserve">to consider </w:t>
      </w:r>
      <w:r w:rsidR="00742C41" w:rsidRPr="00BA67D0">
        <w:rPr>
          <w:rFonts w:ascii="Times New Roman" w:eastAsia="Tahoma" w:hAnsi="Times New Roman" w:cs="Times New Roman"/>
          <w:sz w:val="24"/>
          <w:szCs w:val="24"/>
        </w:rPr>
        <w:t xml:space="preserve">legal matters, </w:t>
      </w:r>
      <w:r w:rsidR="003C3FDC" w:rsidRPr="00BA67D0">
        <w:rPr>
          <w:rFonts w:ascii="Times New Roman" w:eastAsia="Tahoma" w:hAnsi="Times New Roman" w:cs="Times New Roman"/>
          <w:sz w:val="24"/>
          <w:szCs w:val="24"/>
        </w:rPr>
        <w:t xml:space="preserve">real estate, </w:t>
      </w:r>
      <w:r w:rsidR="00742C41" w:rsidRPr="00BA67D0">
        <w:rPr>
          <w:rFonts w:ascii="Times New Roman" w:eastAsia="Tahoma" w:hAnsi="Times New Roman" w:cs="Times New Roman"/>
          <w:sz w:val="24"/>
          <w:szCs w:val="24"/>
        </w:rPr>
        <w:t>personnel</w:t>
      </w:r>
      <w:r w:rsidR="000349E8" w:rsidRPr="00BA67D0">
        <w:rPr>
          <w:rFonts w:ascii="Times New Roman" w:eastAsia="Tahoma" w:hAnsi="Times New Roman" w:cs="Times New Roman"/>
          <w:sz w:val="24"/>
          <w:szCs w:val="24"/>
        </w:rPr>
        <w:t>, other matter</w:t>
      </w:r>
      <w:bookmarkStart w:id="0" w:name="_GoBack"/>
      <w:bookmarkEnd w:id="0"/>
      <w:r w:rsidR="000349E8" w:rsidRPr="00BA67D0">
        <w:rPr>
          <w:rFonts w:ascii="Times New Roman" w:eastAsia="Tahoma" w:hAnsi="Times New Roman" w:cs="Times New Roman"/>
          <w:sz w:val="24"/>
          <w:szCs w:val="24"/>
        </w:rPr>
        <w:t>s protected by law</w:t>
      </w:r>
      <w:r w:rsidR="00742C41" w:rsidRPr="00BA67D0">
        <w:rPr>
          <w:rFonts w:ascii="Times New Roman" w:eastAsia="Tahoma" w:hAnsi="Times New Roman" w:cs="Times New Roman"/>
          <w:sz w:val="24"/>
          <w:szCs w:val="24"/>
        </w:rPr>
        <w:t xml:space="preserve">.  </w:t>
      </w:r>
      <w:r w:rsidRPr="00BA67D0">
        <w:rPr>
          <w:rFonts w:ascii="Times New Roman" w:eastAsia="Tahoma" w:hAnsi="Times New Roman" w:cs="Times New Roman"/>
          <w:sz w:val="24"/>
          <w:szCs w:val="24"/>
        </w:rPr>
        <w:t xml:space="preserve">This meeting in executive session will also originate from </w:t>
      </w:r>
      <w:r w:rsidR="00A262C2">
        <w:rPr>
          <w:rFonts w:ascii="Times New Roman" w:eastAsia="Tahoma" w:hAnsi="Times New Roman" w:cs="Times New Roman"/>
          <w:sz w:val="24"/>
          <w:szCs w:val="24"/>
        </w:rPr>
        <w:t>Blum Student Union</w:t>
      </w:r>
      <w:r w:rsidR="000B5F2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507C6" w:rsidRPr="00BA67D0">
        <w:rPr>
          <w:rFonts w:ascii="Times New Roman" w:eastAsia="Tahoma" w:hAnsi="Times New Roman" w:cs="Times New Roman"/>
          <w:sz w:val="24"/>
          <w:szCs w:val="24"/>
        </w:rPr>
        <w:t>Room 2</w:t>
      </w:r>
      <w:r w:rsidR="00A262C2">
        <w:rPr>
          <w:rFonts w:ascii="Times New Roman" w:eastAsia="Tahoma" w:hAnsi="Times New Roman" w:cs="Times New Roman"/>
          <w:sz w:val="24"/>
          <w:szCs w:val="24"/>
        </w:rPr>
        <w:t>20</w:t>
      </w:r>
      <w:r w:rsidRPr="00BA67D0">
        <w:rPr>
          <w:rFonts w:ascii="Times New Roman" w:eastAsia="Tahoma" w:hAnsi="Times New Roman" w:cs="Times New Roman"/>
          <w:sz w:val="24"/>
          <w:szCs w:val="24"/>
        </w:rPr>
        <w:t xml:space="preserve"> on the main campus of Missouri Western State University.</w:t>
      </w:r>
    </w:p>
    <w:p w:rsidR="006D44ED" w:rsidRPr="00BA67D0" w:rsidRDefault="006D44ED">
      <w:pPr>
        <w:spacing w:after="0"/>
        <w:ind w:left="720" w:firstLine="720"/>
        <w:rPr>
          <w:rFonts w:ascii="Times New Roman" w:eastAsia="Tahoma" w:hAnsi="Times New Roman" w:cs="Times New Roman"/>
          <w:b/>
          <w:i/>
          <w:sz w:val="24"/>
          <w:szCs w:val="24"/>
        </w:rPr>
      </w:pPr>
    </w:p>
    <w:p w:rsidR="006D44ED" w:rsidRPr="00BA67D0" w:rsidRDefault="002F639D" w:rsidP="00BA67D0">
      <w:pPr>
        <w:pStyle w:val="ListParagraph"/>
        <w:numPr>
          <w:ilvl w:val="0"/>
          <w:numId w:val="15"/>
        </w:numPr>
        <w:spacing w:after="0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BA67D0">
        <w:rPr>
          <w:rFonts w:ascii="Times New Roman" w:eastAsia="Tahoma" w:hAnsi="Times New Roman" w:cs="Times New Roman"/>
          <w:sz w:val="24"/>
          <w:szCs w:val="24"/>
          <w:u w:val="single"/>
        </w:rPr>
        <w:t>EXECUTIVE SESSION</w:t>
      </w:r>
    </w:p>
    <w:p w:rsidR="00C832A6" w:rsidRPr="00BA67D0" w:rsidRDefault="00C832A6">
      <w:pPr>
        <w:spacing w:after="0"/>
        <w:rPr>
          <w:rFonts w:ascii="Times New Roman" w:eastAsia="Tahoma" w:hAnsi="Times New Roman" w:cs="Times New Roman"/>
          <w:sz w:val="24"/>
          <w:szCs w:val="24"/>
          <w:u w:val="single"/>
        </w:rPr>
      </w:pPr>
    </w:p>
    <w:p w:rsidR="00C832A6" w:rsidRPr="00BA67D0" w:rsidRDefault="00B7122C">
      <w:pPr>
        <w:spacing w:after="0"/>
        <w:rPr>
          <w:rFonts w:ascii="Times New Roman" w:eastAsia="Tahoma" w:hAnsi="Times New Roman" w:cs="Times New Roman"/>
          <w:b/>
          <w:i/>
          <w:sz w:val="24"/>
          <w:szCs w:val="24"/>
        </w:rPr>
      </w:pPr>
      <w:r w:rsidRPr="00BA67D0">
        <w:rPr>
          <w:rFonts w:ascii="Times New Roman" w:eastAsia="Tahoma" w:hAnsi="Times New Roman" w:cs="Times New Roman"/>
          <w:sz w:val="24"/>
          <w:szCs w:val="24"/>
        </w:rPr>
        <w:tab/>
        <w:t>A.</w:t>
      </w:r>
      <w:r w:rsidR="002A1C8E" w:rsidRPr="00BA67D0">
        <w:rPr>
          <w:rFonts w:ascii="Times New Roman" w:eastAsia="Tahoma" w:hAnsi="Times New Roman" w:cs="Times New Roman"/>
          <w:sz w:val="24"/>
          <w:szCs w:val="24"/>
        </w:rPr>
        <w:tab/>
      </w:r>
      <w:r w:rsidR="009970E7" w:rsidRPr="00BA67D0">
        <w:rPr>
          <w:rFonts w:ascii="Times New Roman" w:eastAsia="Tahoma" w:hAnsi="Times New Roman" w:cs="Times New Roman"/>
          <w:sz w:val="24"/>
          <w:szCs w:val="24"/>
        </w:rPr>
        <w:t xml:space="preserve">Legal Matters &amp; </w:t>
      </w:r>
      <w:r w:rsidR="00C832A6" w:rsidRPr="00BA67D0">
        <w:rPr>
          <w:rFonts w:ascii="Times New Roman" w:eastAsia="Tahoma" w:hAnsi="Times New Roman" w:cs="Times New Roman"/>
          <w:sz w:val="24"/>
          <w:szCs w:val="24"/>
        </w:rPr>
        <w:t>Personnel Items</w:t>
      </w:r>
      <w:r w:rsidR="009970E7" w:rsidRPr="00BA67D0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D44ED" w:rsidRPr="00BA67D0" w:rsidRDefault="006D44ED">
      <w:pPr>
        <w:spacing w:after="0"/>
        <w:rPr>
          <w:rFonts w:ascii="Times New Roman" w:eastAsia="Tahoma" w:hAnsi="Times New Roman" w:cs="Times New Roman"/>
          <w:b/>
          <w:i/>
          <w:sz w:val="24"/>
          <w:szCs w:val="24"/>
          <w:u w:val="single"/>
        </w:rPr>
      </w:pPr>
    </w:p>
    <w:p w:rsidR="006D44ED" w:rsidRPr="00BA67D0" w:rsidRDefault="002F639D" w:rsidP="00BA67D0">
      <w:pPr>
        <w:pStyle w:val="ListParagraph"/>
        <w:numPr>
          <w:ilvl w:val="0"/>
          <w:numId w:val="15"/>
        </w:numPr>
        <w:spacing w:after="0"/>
        <w:rPr>
          <w:rFonts w:ascii="Times New Roman" w:eastAsia="Tahoma" w:hAnsi="Times New Roman" w:cs="Times New Roman"/>
          <w:b/>
          <w:i/>
          <w:sz w:val="24"/>
          <w:szCs w:val="24"/>
          <w:u w:val="single"/>
        </w:rPr>
      </w:pPr>
      <w:r w:rsidRPr="00BA67D0">
        <w:rPr>
          <w:rFonts w:ascii="Times New Roman" w:eastAsia="Tahoma" w:hAnsi="Times New Roman" w:cs="Times New Roman"/>
          <w:sz w:val="24"/>
          <w:szCs w:val="24"/>
          <w:u w:val="single"/>
        </w:rPr>
        <w:lastRenderedPageBreak/>
        <w:t>PUBLIC SESSION</w:t>
      </w:r>
    </w:p>
    <w:p w:rsidR="00E627D5" w:rsidRPr="00BA67D0" w:rsidRDefault="00E627D5">
      <w:pPr>
        <w:spacing w:after="0"/>
        <w:rPr>
          <w:rFonts w:ascii="Times New Roman" w:eastAsia="Tahoma" w:hAnsi="Times New Roman" w:cs="Times New Roman"/>
          <w:b/>
          <w:i/>
          <w:sz w:val="24"/>
          <w:szCs w:val="24"/>
        </w:rPr>
      </w:pPr>
    </w:p>
    <w:p w:rsidR="006D44ED" w:rsidRPr="00BA67D0" w:rsidRDefault="002F639D">
      <w:pPr>
        <w:spacing w:after="0"/>
        <w:rPr>
          <w:rFonts w:ascii="Times New Roman" w:eastAsia="Tahoma" w:hAnsi="Times New Roman" w:cs="Times New Roman"/>
          <w:b/>
          <w:i/>
          <w:sz w:val="24"/>
          <w:szCs w:val="24"/>
        </w:rPr>
      </w:pPr>
      <w:bookmarkStart w:id="1" w:name="_gjdgxs" w:colFirst="0" w:colLast="0"/>
      <w:bookmarkEnd w:id="1"/>
      <w:r w:rsidRPr="00BA67D0">
        <w:rPr>
          <w:rFonts w:ascii="Times New Roman" w:eastAsia="Tahoma" w:hAnsi="Times New Roman" w:cs="Times New Roman"/>
          <w:sz w:val="24"/>
          <w:szCs w:val="24"/>
        </w:rPr>
        <w:tab/>
      </w:r>
      <w:r w:rsidRPr="00BA67D0">
        <w:rPr>
          <w:rFonts w:ascii="Times New Roman" w:eastAsia="Tahoma" w:hAnsi="Times New Roman" w:cs="Times New Roman"/>
          <w:sz w:val="24"/>
          <w:szCs w:val="24"/>
        </w:rPr>
        <w:tab/>
        <w:t>Adjournment</w:t>
      </w:r>
    </w:p>
    <w:sectPr w:rsidR="006D44ED" w:rsidRPr="00BA67D0">
      <w:footerReference w:type="default" r:id="rId8"/>
      <w:pgSz w:w="12240" w:h="15840"/>
      <w:pgMar w:top="720" w:right="1008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607" w:rsidRDefault="00E57607" w:rsidP="00E57607">
      <w:pPr>
        <w:spacing w:after="0"/>
      </w:pPr>
      <w:r>
        <w:separator/>
      </w:r>
    </w:p>
  </w:endnote>
  <w:endnote w:type="continuationSeparator" w:id="0">
    <w:p w:rsidR="00E57607" w:rsidRDefault="00E57607" w:rsidP="00E576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Helvetica Neue">
    <w:altName w:val="Corbe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948" w:rsidRDefault="00B40948">
    <w:pPr>
      <w:pStyle w:val="Footer"/>
    </w:pPr>
  </w:p>
  <w:p w:rsidR="00E57607" w:rsidRPr="00785AF4" w:rsidRDefault="00E57607" w:rsidP="00785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607" w:rsidRDefault="00E57607" w:rsidP="00E57607">
      <w:pPr>
        <w:spacing w:after="0"/>
      </w:pPr>
      <w:r>
        <w:separator/>
      </w:r>
    </w:p>
  </w:footnote>
  <w:footnote w:type="continuationSeparator" w:id="0">
    <w:p w:rsidR="00E57607" w:rsidRDefault="00E57607" w:rsidP="00E576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DB2"/>
    <w:multiLevelType w:val="hybridMultilevel"/>
    <w:tmpl w:val="833612E0"/>
    <w:lvl w:ilvl="0" w:tplc="F9A61B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99F"/>
    <w:multiLevelType w:val="hybridMultilevel"/>
    <w:tmpl w:val="FC7CEC0A"/>
    <w:lvl w:ilvl="0" w:tplc="DC60070A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C33E4"/>
    <w:multiLevelType w:val="hybridMultilevel"/>
    <w:tmpl w:val="9A764F20"/>
    <w:lvl w:ilvl="0" w:tplc="96360906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220E5E"/>
    <w:multiLevelType w:val="hybridMultilevel"/>
    <w:tmpl w:val="B3CAF8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F16F11"/>
    <w:multiLevelType w:val="hybridMultilevel"/>
    <w:tmpl w:val="542819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6609D5"/>
    <w:multiLevelType w:val="hybridMultilevel"/>
    <w:tmpl w:val="AA3651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ED72B67"/>
    <w:multiLevelType w:val="hybridMultilevel"/>
    <w:tmpl w:val="534041B0"/>
    <w:lvl w:ilvl="0" w:tplc="994A5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E60E51"/>
    <w:multiLevelType w:val="hybridMultilevel"/>
    <w:tmpl w:val="E252E664"/>
    <w:lvl w:ilvl="0" w:tplc="12268788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CA59DA"/>
    <w:multiLevelType w:val="multilevel"/>
    <w:tmpl w:val="47227180"/>
    <w:lvl w:ilvl="0">
      <w:start w:val="1"/>
      <w:numFmt w:val="decimal"/>
      <w:lvlText w:val="%1."/>
      <w:lvlJc w:val="left"/>
      <w:pPr>
        <w:ind w:left="216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5D41BE7"/>
    <w:multiLevelType w:val="multilevel"/>
    <w:tmpl w:val="EC284FD0"/>
    <w:lvl w:ilvl="0">
      <w:start w:val="1"/>
      <w:numFmt w:val="decimal"/>
      <w:lvlText w:val="%1."/>
      <w:lvlJc w:val="left"/>
      <w:pPr>
        <w:ind w:left="2160" w:hanging="360"/>
      </w:pPr>
      <w:rPr>
        <w:rFonts w:ascii="Times New Roman" w:eastAsia="Tahoma" w:hAnsi="Times New Roman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471475"/>
    <w:multiLevelType w:val="hybridMultilevel"/>
    <w:tmpl w:val="16145F0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AE20FB2"/>
    <w:multiLevelType w:val="hybridMultilevel"/>
    <w:tmpl w:val="A1EA37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D9A458A"/>
    <w:multiLevelType w:val="hybridMultilevel"/>
    <w:tmpl w:val="413E5B9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FCE2DED"/>
    <w:multiLevelType w:val="multilevel"/>
    <w:tmpl w:val="1ADE270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0224706"/>
    <w:multiLevelType w:val="hybridMultilevel"/>
    <w:tmpl w:val="F8AECE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C362A5F"/>
    <w:multiLevelType w:val="hybridMultilevel"/>
    <w:tmpl w:val="4CFCF8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03D22D2"/>
    <w:multiLevelType w:val="hybridMultilevel"/>
    <w:tmpl w:val="3BAA4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A16659A"/>
    <w:multiLevelType w:val="hybridMultilevel"/>
    <w:tmpl w:val="043A66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6"/>
  </w:num>
  <w:num w:numId="5">
    <w:abstractNumId w:val="5"/>
  </w:num>
  <w:num w:numId="6">
    <w:abstractNumId w:val="7"/>
  </w:num>
  <w:num w:numId="7">
    <w:abstractNumId w:val="8"/>
  </w:num>
  <w:num w:numId="8">
    <w:abstractNumId w:val="17"/>
  </w:num>
  <w:num w:numId="9">
    <w:abstractNumId w:val="14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15"/>
  </w:num>
  <w:num w:numId="15">
    <w:abstractNumId w:val="0"/>
  </w:num>
  <w:num w:numId="16">
    <w:abstractNumId w:val="10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D"/>
    <w:rsid w:val="00006ADE"/>
    <w:rsid w:val="000270E4"/>
    <w:rsid w:val="000349E8"/>
    <w:rsid w:val="000B5F29"/>
    <w:rsid w:val="000C0E83"/>
    <w:rsid w:val="000F7619"/>
    <w:rsid w:val="00107E65"/>
    <w:rsid w:val="00112192"/>
    <w:rsid w:val="00134DE2"/>
    <w:rsid w:val="001529B2"/>
    <w:rsid w:val="001D22F8"/>
    <w:rsid w:val="001E5402"/>
    <w:rsid w:val="001F3F68"/>
    <w:rsid w:val="001F651F"/>
    <w:rsid w:val="002269B8"/>
    <w:rsid w:val="00227E3B"/>
    <w:rsid w:val="002422DA"/>
    <w:rsid w:val="00280BCF"/>
    <w:rsid w:val="002812A4"/>
    <w:rsid w:val="00286E8F"/>
    <w:rsid w:val="002A1C8E"/>
    <w:rsid w:val="002A2BFF"/>
    <w:rsid w:val="002A4ED2"/>
    <w:rsid w:val="002F639D"/>
    <w:rsid w:val="00324A40"/>
    <w:rsid w:val="00337A2A"/>
    <w:rsid w:val="00341A18"/>
    <w:rsid w:val="00351F23"/>
    <w:rsid w:val="003B01DA"/>
    <w:rsid w:val="003C3FDC"/>
    <w:rsid w:val="003E5CFF"/>
    <w:rsid w:val="003F2DFF"/>
    <w:rsid w:val="00442A94"/>
    <w:rsid w:val="00444AA8"/>
    <w:rsid w:val="004507C6"/>
    <w:rsid w:val="0045405E"/>
    <w:rsid w:val="00456A5F"/>
    <w:rsid w:val="004670EC"/>
    <w:rsid w:val="00474CD8"/>
    <w:rsid w:val="00481AD8"/>
    <w:rsid w:val="004B24E9"/>
    <w:rsid w:val="004B7311"/>
    <w:rsid w:val="004B76F4"/>
    <w:rsid w:val="004D52EA"/>
    <w:rsid w:val="004D7E3C"/>
    <w:rsid w:val="004F004D"/>
    <w:rsid w:val="0051387D"/>
    <w:rsid w:val="00533E8D"/>
    <w:rsid w:val="00554F5C"/>
    <w:rsid w:val="00566C98"/>
    <w:rsid w:val="00572D20"/>
    <w:rsid w:val="005748B5"/>
    <w:rsid w:val="0058564D"/>
    <w:rsid w:val="005909A1"/>
    <w:rsid w:val="005B28C8"/>
    <w:rsid w:val="005C1A34"/>
    <w:rsid w:val="005C7ABA"/>
    <w:rsid w:val="005D5C59"/>
    <w:rsid w:val="005D7B1A"/>
    <w:rsid w:val="00615591"/>
    <w:rsid w:val="006160B6"/>
    <w:rsid w:val="00622CC8"/>
    <w:rsid w:val="00633920"/>
    <w:rsid w:val="00637764"/>
    <w:rsid w:val="0064201B"/>
    <w:rsid w:val="006777D6"/>
    <w:rsid w:val="006868CF"/>
    <w:rsid w:val="0069113C"/>
    <w:rsid w:val="00691256"/>
    <w:rsid w:val="006A3C31"/>
    <w:rsid w:val="006C0CB4"/>
    <w:rsid w:val="006C60B9"/>
    <w:rsid w:val="006D44ED"/>
    <w:rsid w:val="006F0B0A"/>
    <w:rsid w:val="006F17D5"/>
    <w:rsid w:val="00733C75"/>
    <w:rsid w:val="0073570C"/>
    <w:rsid w:val="00742C41"/>
    <w:rsid w:val="00762684"/>
    <w:rsid w:val="007644F0"/>
    <w:rsid w:val="00785AF4"/>
    <w:rsid w:val="007936D6"/>
    <w:rsid w:val="0079386D"/>
    <w:rsid w:val="00796D73"/>
    <w:rsid w:val="007A6814"/>
    <w:rsid w:val="007B7A15"/>
    <w:rsid w:val="007E3E63"/>
    <w:rsid w:val="0080399A"/>
    <w:rsid w:val="00823D57"/>
    <w:rsid w:val="008402D7"/>
    <w:rsid w:val="00866FE1"/>
    <w:rsid w:val="00886927"/>
    <w:rsid w:val="00894A65"/>
    <w:rsid w:val="008B6A96"/>
    <w:rsid w:val="008C7F74"/>
    <w:rsid w:val="008D3268"/>
    <w:rsid w:val="008E2262"/>
    <w:rsid w:val="008E32C1"/>
    <w:rsid w:val="00924B44"/>
    <w:rsid w:val="00925C93"/>
    <w:rsid w:val="0093451D"/>
    <w:rsid w:val="009478FB"/>
    <w:rsid w:val="00950FDB"/>
    <w:rsid w:val="009970E7"/>
    <w:rsid w:val="009A6FAC"/>
    <w:rsid w:val="009B4C13"/>
    <w:rsid w:val="009B6CAE"/>
    <w:rsid w:val="009B798E"/>
    <w:rsid w:val="009E0FC3"/>
    <w:rsid w:val="009E4155"/>
    <w:rsid w:val="009E6DF9"/>
    <w:rsid w:val="00A119F2"/>
    <w:rsid w:val="00A1205D"/>
    <w:rsid w:val="00A16642"/>
    <w:rsid w:val="00A262C2"/>
    <w:rsid w:val="00A267ED"/>
    <w:rsid w:val="00A464E0"/>
    <w:rsid w:val="00A67733"/>
    <w:rsid w:val="00A966A7"/>
    <w:rsid w:val="00AB110B"/>
    <w:rsid w:val="00AC2AD9"/>
    <w:rsid w:val="00B04C34"/>
    <w:rsid w:val="00B310EF"/>
    <w:rsid w:val="00B40948"/>
    <w:rsid w:val="00B57E4D"/>
    <w:rsid w:val="00B620FA"/>
    <w:rsid w:val="00B7122C"/>
    <w:rsid w:val="00BA67D0"/>
    <w:rsid w:val="00BB16FB"/>
    <w:rsid w:val="00BE2288"/>
    <w:rsid w:val="00BF4D0A"/>
    <w:rsid w:val="00BF782D"/>
    <w:rsid w:val="00C04A15"/>
    <w:rsid w:val="00C06EBF"/>
    <w:rsid w:val="00C44165"/>
    <w:rsid w:val="00C55D25"/>
    <w:rsid w:val="00C67F4F"/>
    <w:rsid w:val="00C712A7"/>
    <w:rsid w:val="00C74A2A"/>
    <w:rsid w:val="00C832A6"/>
    <w:rsid w:val="00CA601A"/>
    <w:rsid w:val="00CB1E75"/>
    <w:rsid w:val="00CB7A3C"/>
    <w:rsid w:val="00CE05B7"/>
    <w:rsid w:val="00CF2275"/>
    <w:rsid w:val="00D009EC"/>
    <w:rsid w:val="00D202F0"/>
    <w:rsid w:val="00D2722F"/>
    <w:rsid w:val="00D35630"/>
    <w:rsid w:val="00D41442"/>
    <w:rsid w:val="00D44880"/>
    <w:rsid w:val="00D63B49"/>
    <w:rsid w:val="00D87BAB"/>
    <w:rsid w:val="00D92EBD"/>
    <w:rsid w:val="00DE1D28"/>
    <w:rsid w:val="00DF0585"/>
    <w:rsid w:val="00E57607"/>
    <w:rsid w:val="00E57695"/>
    <w:rsid w:val="00E627D5"/>
    <w:rsid w:val="00E77CC0"/>
    <w:rsid w:val="00E8260F"/>
    <w:rsid w:val="00E9668E"/>
    <w:rsid w:val="00ED0DA1"/>
    <w:rsid w:val="00ED3170"/>
    <w:rsid w:val="00F144DA"/>
    <w:rsid w:val="00F20065"/>
    <w:rsid w:val="00F2382A"/>
    <w:rsid w:val="00F24C5C"/>
    <w:rsid w:val="00F31D8A"/>
    <w:rsid w:val="00F32A7E"/>
    <w:rsid w:val="00F4213F"/>
    <w:rsid w:val="00F4259A"/>
    <w:rsid w:val="00F45154"/>
    <w:rsid w:val="00F7441E"/>
    <w:rsid w:val="00F959FC"/>
    <w:rsid w:val="00FA5E65"/>
    <w:rsid w:val="00FB5C21"/>
    <w:rsid w:val="00FD4ED2"/>
    <w:rsid w:val="00FE7889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57C4E-80E7-462B-97B5-BCC614A9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0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6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6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7607"/>
  </w:style>
  <w:style w:type="paragraph" w:styleId="Footer">
    <w:name w:val="footer"/>
    <w:basedOn w:val="Normal"/>
    <w:link w:val="FooterChar"/>
    <w:uiPriority w:val="99"/>
    <w:unhideWhenUsed/>
    <w:rsid w:val="00E576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Betsy Wright</dc:creator>
  <cp:lastModifiedBy>Betsy Wright</cp:lastModifiedBy>
  <cp:revision>3</cp:revision>
  <cp:lastPrinted>2023-02-17T21:36:00Z</cp:lastPrinted>
  <dcterms:created xsi:type="dcterms:W3CDTF">2023-02-19T19:32:00Z</dcterms:created>
  <dcterms:modified xsi:type="dcterms:W3CDTF">2023-02-19T19:33:00Z</dcterms:modified>
</cp:coreProperties>
</file>